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502" w:rsidRPr="00644B5D" w:rsidRDefault="009E0502" w:rsidP="009E0502"/>
    <w:p w:rsidR="009E0502" w:rsidRPr="00E276BA" w:rsidRDefault="004925F6" w:rsidP="009E0502">
      <w:pPr>
        <w:jc w:val="center"/>
        <w:rPr>
          <w:sz w:val="56"/>
          <w:szCs w:val="56"/>
        </w:rPr>
      </w:pPr>
      <w:r>
        <w:rPr>
          <w:sz w:val="56"/>
          <w:szCs w:val="56"/>
        </w:rPr>
        <w:t>Wood End</w:t>
      </w:r>
      <w:r w:rsidR="009E0502">
        <w:rPr>
          <w:sz w:val="56"/>
          <w:szCs w:val="56"/>
        </w:rPr>
        <w:t xml:space="preserve"> Primary School</w:t>
      </w:r>
    </w:p>
    <w:p w:rsidR="009E0502" w:rsidRPr="00644B5D" w:rsidRDefault="009E0502" w:rsidP="009E0502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E3A19AB" wp14:editId="45F7B746">
            <wp:simplePos x="0" y="0"/>
            <wp:positionH relativeFrom="column">
              <wp:posOffset>1543050</wp:posOffset>
            </wp:positionH>
            <wp:positionV relativeFrom="paragraph">
              <wp:posOffset>226060</wp:posOffset>
            </wp:positionV>
            <wp:extent cx="3028950" cy="2645410"/>
            <wp:effectExtent l="0" t="0" r="0" b="2540"/>
            <wp:wrapThrough wrapText="bothSides">
              <wp:wrapPolygon edited="0">
                <wp:start x="0" y="0"/>
                <wp:lineTo x="0" y="21465"/>
                <wp:lineTo x="21464" y="21465"/>
                <wp:lineTo x="21464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rodn bla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64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0502" w:rsidRPr="00644B5D" w:rsidRDefault="009E0502" w:rsidP="009E0502"/>
    <w:p w:rsidR="009E0502" w:rsidRPr="00644B5D" w:rsidRDefault="009E0502" w:rsidP="009E0502"/>
    <w:p w:rsidR="009E0502" w:rsidRPr="00644B5D" w:rsidRDefault="009E0502" w:rsidP="009E0502"/>
    <w:p w:rsidR="009E0502" w:rsidRPr="00644B5D" w:rsidRDefault="009E0502" w:rsidP="009E0502"/>
    <w:p w:rsidR="009E0502" w:rsidRPr="00644B5D" w:rsidRDefault="009E0502" w:rsidP="009E0502"/>
    <w:p w:rsidR="009E0502" w:rsidRPr="00644B5D" w:rsidRDefault="009E0502" w:rsidP="009E0502"/>
    <w:p w:rsidR="009E0502" w:rsidRPr="00644B5D" w:rsidRDefault="009E0502" w:rsidP="009E0502"/>
    <w:p w:rsidR="009E0502" w:rsidRDefault="009E0502" w:rsidP="009E0502"/>
    <w:p w:rsidR="009E0502" w:rsidRPr="00644B5D" w:rsidRDefault="009E0502" w:rsidP="009E0502"/>
    <w:p w:rsidR="009E0502" w:rsidRPr="004925F6" w:rsidRDefault="009E0502" w:rsidP="009E0502">
      <w:pPr>
        <w:widowControl w:val="0"/>
        <w:spacing w:after="120" w:line="240" w:lineRule="auto"/>
        <w:jc w:val="center"/>
        <w:rPr>
          <w:rFonts w:eastAsia="Times New Roman"/>
          <w:b/>
          <w:bCs/>
          <w:color w:val="C00000"/>
          <w:sz w:val="96"/>
          <w:szCs w:val="96"/>
        </w:rPr>
      </w:pPr>
      <w:r w:rsidRPr="004925F6">
        <w:rPr>
          <w:rFonts w:eastAsia="Times New Roman"/>
          <w:b/>
          <w:bCs/>
          <w:color w:val="C00000"/>
          <w:sz w:val="96"/>
          <w:szCs w:val="96"/>
        </w:rPr>
        <w:t>Equality Objectives</w:t>
      </w:r>
    </w:p>
    <w:p w:rsidR="009E0502" w:rsidRDefault="009E0502" w:rsidP="009E0502">
      <w:pPr>
        <w:widowControl w:val="0"/>
        <w:spacing w:after="0" w:line="240" w:lineRule="auto"/>
        <w:jc w:val="center"/>
        <w:rPr>
          <w:rFonts w:eastAsia="Times New Roman"/>
          <w:b/>
          <w:bCs/>
          <w:color w:val="1F497D"/>
          <w:sz w:val="72"/>
          <w:szCs w:val="72"/>
        </w:rPr>
      </w:pPr>
    </w:p>
    <w:p w:rsidR="009E0502" w:rsidRDefault="009E0502" w:rsidP="009E0502">
      <w:pPr>
        <w:widowControl w:val="0"/>
        <w:spacing w:after="0" w:line="240" w:lineRule="auto"/>
        <w:rPr>
          <w:rFonts w:eastAsia="Times New Roman"/>
          <w:b/>
          <w:bCs/>
          <w:color w:val="1F497D"/>
          <w:sz w:val="72"/>
          <w:szCs w:val="72"/>
        </w:rPr>
      </w:pPr>
    </w:p>
    <w:tbl>
      <w:tblPr>
        <w:tblpPr w:leftFromText="180" w:rightFromText="180" w:vertAnchor="text" w:horzAnchor="margin" w:tblpXSpec="center" w:tblpY="785"/>
        <w:tblW w:w="9441" w:type="dxa"/>
        <w:tblBorders>
          <w:insideH w:val="single" w:sz="18" w:space="0" w:color="FFFFFF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52"/>
        <w:gridCol w:w="3302"/>
        <w:gridCol w:w="3587"/>
      </w:tblGrid>
      <w:tr w:rsidR="009E0502" w:rsidRPr="0043079C" w:rsidTr="001F6AED">
        <w:tc>
          <w:tcPr>
            <w:tcW w:w="2552" w:type="dxa"/>
            <w:shd w:val="clear" w:color="auto" w:fill="BFBFBF"/>
          </w:tcPr>
          <w:p w:rsidR="009E0502" w:rsidRPr="0043079C" w:rsidRDefault="009E0502" w:rsidP="00B27F3F">
            <w:pPr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Written</w:t>
            </w:r>
            <w:r w:rsidRPr="0043079C">
              <w:rPr>
                <w:rFonts w:ascii="Century Gothic" w:hAnsi="Century Gothic"/>
                <w:b/>
                <w:sz w:val="24"/>
              </w:rPr>
              <w:t xml:space="preserve"> by:</w:t>
            </w:r>
            <w:r>
              <w:rPr>
                <w:rFonts w:ascii="Century Gothic" w:hAnsi="Century Gothic"/>
                <w:b/>
                <w:sz w:val="24"/>
              </w:rPr>
              <w:t xml:space="preserve"> </w:t>
            </w:r>
          </w:p>
        </w:tc>
        <w:tc>
          <w:tcPr>
            <w:tcW w:w="3302" w:type="dxa"/>
            <w:shd w:val="clear" w:color="auto" w:fill="BFBFBF"/>
          </w:tcPr>
          <w:p w:rsidR="009E0502" w:rsidRPr="0043079C" w:rsidRDefault="00B27F3F" w:rsidP="001F6AED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M Cross</w:t>
            </w:r>
          </w:p>
        </w:tc>
        <w:tc>
          <w:tcPr>
            <w:tcW w:w="3587" w:type="dxa"/>
            <w:shd w:val="clear" w:color="auto" w:fill="BFBFBF"/>
          </w:tcPr>
          <w:p w:rsidR="009E0502" w:rsidRPr="0043079C" w:rsidRDefault="009E0502" w:rsidP="00B27F3F">
            <w:pPr>
              <w:rPr>
                <w:rFonts w:ascii="Century Gothic" w:hAnsi="Century Gothic"/>
                <w:sz w:val="24"/>
              </w:rPr>
            </w:pPr>
            <w:r w:rsidRPr="0043079C">
              <w:rPr>
                <w:rFonts w:ascii="Century Gothic" w:hAnsi="Century Gothic"/>
                <w:b/>
                <w:sz w:val="24"/>
              </w:rPr>
              <w:t>Date:</w:t>
            </w:r>
            <w:r w:rsidRPr="0043079C">
              <w:rPr>
                <w:rFonts w:ascii="Century Gothic" w:hAnsi="Century Gothic"/>
                <w:sz w:val="24"/>
              </w:rPr>
              <w:t xml:space="preserve">  </w:t>
            </w:r>
            <w:r>
              <w:rPr>
                <w:rFonts w:ascii="Century Gothic" w:hAnsi="Century Gothic"/>
                <w:sz w:val="24"/>
              </w:rPr>
              <w:t>January 202</w:t>
            </w:r>
            <w:r w:rsidR="00B27F3F">
              <w:rPr>
                <w:rFonts w:ascii="Century Gothic" w:hAnsi="Century Gothic"/>
                <w:sz w:val="24"/>
              </w:rPr>
              <w:t>4</w:t>
            </w:r>
          </w:p>
        </w:tc>
      </w:tr>
      <w:tr w:rsidR="009E0502" w:rsidRPr="0043079C" w:rsidTr="001F6AED">
        <w:tc>
          <w:tcPr>
            <w:tcW w:w="2552" w:type="dxa"/>
            <w:shd w:val="clear" w:color="auto" w:fill="BFBFBF"/>
          </w:tcPr>
          <w:p w:rsidR="009E0502" w:rsidRPr="0043079C" w:rsidRDefault="009E0502" w:rsidP="001F6AED">
            <w:pPr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Date for review</w:t>
            </w:r>
            <w:r w:rsidRPr="0043079C">
              <w:rPr>
                <w:rFonts w:ascii="Century Gothic" w:hAnsi="Century Gothic"/>
                <w:b/>
                <w:sz w:val="24"/>
              </w:rPr>
              <w:t>:</w:t>
            </w:r>
            <w:r>
              <w:rPr>
                <w:rFonts w:ascii="Century Gothic" w:hAnsi="Century Gothic"/>
                <w:b/>
                <w:sz w:val="24"/>
              </w:rPr>
              <w:t xml:space="preserve"> </w:t>
            </w:r>
          </w:p>
        </w:tc>
        <w:tc>
          <w:tcPr>
            <w:tcW w:w="6889" w:type="dxa"/>
            <w:gridSpan w:val="2"/>
            <w:shd w:val="clear" w:color="auto" w:fill="BFBFBF"/>
          </w:tcPr>
          <w:p w:rsidR="009E0502" w:rsidRPr="0043079C" w:rsidRDefault="009E0502" w:rsidP="00B27F3F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January 202</w:t>
            </w:r>
            <w:r w:rsidR="00B27F3F">
              <w:rPr>
                <w:rFonts w:ascii="Century Gothic" w:hAnsi="Century Gothic"/>
                <w:sz w:val="24"/>
              </w:rPr>
              <w:t>8</w:t>
            </w:r>
          </w:p>
        </w:tc>
      </w:tr>
      <w:tr w:rsidR="009E0502" w:rsidRPr="0043079C" w:rsidTr="001F6AED">
        <w:tc>
          <w:tcPr>
            <w:tcW w:w="2552" w:type="dxa"/>
            <w:shd w:val="clear" w:color="auto" w:fill="BFBFBF"/>
          </w:tcPr>
          <w:p w:rsidR="009E0502" w:rsidRPr="0043079C" w:rsidRDefault="009E0502" w:rsidP="001F6AED">
            <w:pPr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Approved by governors</w:t>
            </w:r>
            <w:r w:rsidRPr="0043079C">
              <w:rPr>
                <w:rFonts w:ascii="Century Gothic" w:hAnsi="Century Gothic"/>
                <w:b/>
                <w:sz w:val="24"/>
              </w:rPr>
              <w:t>:</w:t>
            </w:r>
          </w:p>
        </w:tc>
        <w:tc>
          <w:tcPr>
            <w:tcW w:w="6889" w:type="dxa"/>
            <w:gridSpan w:val="2"/>
            <w:shd w:val="clear" w:color="auto" w:fill="BFBFBF"/>
          </w:tcPr>
          <w:p w:rsidR="009E0502" w:rsidRPr="0043079C" w:rsidRDefault="00B27F3F" w:rsidP="001F6AED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5</w:t>
            </w:r>
            <w:r w:rsidRPr="00B27F3F">
              <w:rPr>
                <w:rFonts w:ascii="Century Gothic" w:hAnsi="Century Gothic"/>
                <w:sz w:val="24"/>
                <w:vertAlign w:val="superscript"/>
              </w:rPr>
              <w:t>th</w:t>
            </w:r>
            <w:r>
              <w:rPr>
                <w:rFonts w:ascii="Century Gothic" w:hAnsi="Century Gothic"/>
                <w:sz w:val="24"/>
              </w:rPr>
              <w:t xml:space="preserve"> February 2024</w:t>
            </w:r>
          </w:p>
        </w:tc>
      </w:tr>
    </w:tbl>
    <w:p w:rsidR="009E0502" w:rsidRDefault="009E0502" w:rsidP="009E0502">
      <w:pPr>
        <w:jc w:val="center"/>
        <w:rPr>
          <w:rFonts w:ascii="Trebuchet MS" w:hAnsi="Trebuchet MS"/>
          <w:b/>
          <w:sz w:val="28"/>
          <w:szCs w:val="28"/>
        </w:rPr>
      </w:pPr>
    </w:p>
    <w:p w:rsidR="009E0502" w:rsidRDefault="009E0502" w:rsidP="009E0502">
      <w:pPr>
        <w:jc w:val="center"/>
        <w:rPr>
          <w:rFonts w:ascii="Trebuchet MS" w:hAnsi="Trebuchet MS"/>
          <w:b/>
          <w:sz w:val="28"/>
          <w:szCs w:val="28"/>
        </w:rPr>
      </w:pPr>
    </w:p>
    <w:p w:rsidR="008F55F7" w:rsidRDefault="008F55F7" w:rsidP="008F55F7">
      <w:pPr>
        <w:jc w:val="center"/>
        <w:rPr>
          <w:rFonts w:ascii="Trebuchet MS" w:hAnsi="Trebuchet MS"/>
          <w:b/>
          <w:sz w:val="40"/>
          <w:szCs w:val="40"/>
        </w:rPr>
      </w:pPr>
    </w:p>
    <w:p w:rsidR="004925F6" w:rsidRPr="003528A1" w:rsidRDefault="004925F6" w:rsidP="004925F6">
      <w:pPr>
        <w:pStyle w:val="Default"/>
        <w:rPr>
          <w:rFonts w:ascii="Trebuchet MS" w:hAnsi="Trebuchet MS"/>
          <w:b/>
          <w:bCs/>
          <w:sz w:val="28"/>
          <w:szCs w:val="28"/>
          <w:u w:val="single"/>
        </w:rPr>
      </w:pPr>
      <w:r w:rsidRPr="003528A1">
        <w:rPr>
          <w:rFonts w:ascii="Trebuchet MS" w:hAnsi="Trebuchet MS"/>
          <w:b/>
          <w:bCs/>
          <w:sz w:val="28"/>
          <w:szCs w:val="28"/>
          <w:u w:val="single"/>
        </w:rPr>
        <w:lastRenderedPageBreak/>
        <w:t xml:space="preserve">Equality Objectives </w:t>
      </w:r>
    </w:p>
    <w:p w:rsidR="004925F6" w:rsidRPr="008F55F7" w:rsidRDefault="004925F6" w:rsidP="004925F6">
      <w:pPr>
        <w:pStyle w:val="Default"/>
        <w:rPr>
          <w:rFonts w:ascii="Trebuchet MS" w:hAnsi="Trebuchet MS"/>
          <w:sz w:val="28"/>
          <w:szCs w:val="28"/>
        </w:rPr>
      </w:pPr>
    </w:p>
    <w:p w:rsidR="004925F6" w:rsidRDefault="004925F6" w:rsidP="004925F6">
      <w:pPr>
        <w:pStyle w:val="Default"/>
        <w:rPr>
          <w:rFonts w:ascii="Trebuchet MS" w:hAnsi="Trebuchet MS"/>
          <w:sz w:val="28"/>
          <w:szCs w:val="28"/>
        </w:rPr>
      </w:pPr>
      <w:r w:rsidRPr="008F55F7">
        <w:rPr>
          <w:rFonts w:ascii="Trebuchet MS" w:hAnsi="Trebuchet MS"/>
          <w:sz w:val="28"/>
          <w:szCs w:val="28"/>
        </w:rPr>
        <w:t xml:space="preserve">At </w:t>
      </w:r>
      <w:r>
        <w:rPr>
          <w:rFonts w:ascii="Trebuchet MS" w:hAnsi="Trebuchet MS"/>
          <w:sz w:val="28"/>
          <w:szCs w:val="28"/>
        </w:rPr>
        <w:t>Wood End</w:t>
      </w:r>
      <w:r w:rsidRPr="008F55F7">
        <w:rPr>
          <w:rFonts w:ascii="Trebuchet MS" w:hAnsi="Trebuchet MS"/>
          <w:sz w:val="28"/>
          <w:szCs w:val="28"/>
        </w:rPr>
        <w:t xml:space="preserve"> Primary School, we are committed to ensuring equality of education and opportunity for all pupils, staff, parents and carers, irrespective of race, gender, disability, belief, religion or socio-economic background. </w:t>
      </w:r>
    </w:p>
    <w:p w:rsidR="004925F6" w:rsidRPr="008F55F7" w:rsidRDefault="004925F6" w:rsidP="004925F6">
      <w:pPr>
        <w:pStyle w:val="Default"/>
        <w:rPr>
          <w:rFonts w:ascii="Trebuchet MS" w:hAnsi="Trebuchet MS"/>
          <w:sz w:val="28"/>
          <w:szCs w:val="28"/>
        </w:rPr>
      </w:pPr>
    </w:p>
    <w:p w:rsidR="004925F6" w:rsidRDefault="004925F6" w:rsidP="004925F6">
      <w:pPr>
        <w:pStyle w:val="Default"/>
        <w:rPr>
          <w:rFonts w:ascii="Trebuchet MS" w:hAnsi="Trebuchet MS"/>
          <w:sz w:val="28"/>
          <w:szCs w:val="28"/>
        </w:rPr>
      </w:pPr>
      <w:r w:rsidRPr="008F55F7">
        <w:rPr>
          <w:rFonts w:ascii="Trebuchet MS" w:hAnsi="Trebuchet MS"/>
          <w:sz w:val="28"/>
          <w:szCs w:val="28"/>
        </w:rPr>
        <w:t xml:space="preserve">In order to further support pupils, raise standards and ensure inclusive teaching, we have set the following objectives:- </w:t>
      </w:r>
    </w:p>
    <w:p w:rsidR="004925F6" w:rsidRDefault="004925F6" w:rsidP="004925F6">
      <w:pPr>
        <w:pStyle w:val="Default"/>
        <w:rPr>
          <w:rFonts w:ascii="Trebuchet MS" w:hAnsi="Trebuchet MS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4925F6" w:rsidTr="00B93D69">
        <w:tc>
          <w:tcPr>
            <w:tcW w:w="9833" w:type="dxa"/>
            <w:shd w:val="clear" w:color="auto" w:fill="F2DBDB" w:themeFill="accent2" w:themeFillTint="33"/>
          </w:tcPr>
          <w:p w:rsidR="004925F6" w:rsidRPr="003528A1" w:rsidRDefault="004925F6" w:rsidP="00B93D69">
            <w:pPr>
              <w:pStyle w:val="Default"/>
              <w:rPr>
                <w:rFonts w:ascii="Trebuchet MS" w:hAnsi="Trebuchet MS"/>
              </w:rPr>
            </w:pPr>
            <w:r w:rsidRPr="003528A1">
              <w:rPr>
                <w:rFonts w:ascii="Trebuchet MS" w:hAnsi="Trebuchet MS"/>
              </w:rPr>
              <w:t>Equality Objective 1</w:t>
            </w:r>
            <w:r>
              <w:rPr>
                <w:rFonts w:ascii="Trebuchet MS" w:hAnsi="Trebuchet MS"/>
              </w:rPr>
              <w:t>:</w:t>
            </w:r>
          </w:p>
        </w:tc>
      </w:tr>
      <w:tr w:rsidR="004925F6" w:rsidTr="00B93D69">
        <w:tc>
          <w:tcPr>
            <w:tcW w:w="9833" w:type="dxa"/>
          </w:tcPr>
          <w:p w:rsidR="004925F6" w:rsidRPr="003528A1" w:rsidRDefault="004925F6" w:rsidP="00B93D69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3528A1">
              <w:rPr>
                <w:rFonts w:ascii="Trebuchet MS" w:hAnsi="Trebuchet MS"/>
                <w:sz w:val="20"/>
                <w:szCs w:val="20"/>
              </w:rPr>
              <w:t>To further develop robust systems for monitoring pupil progress in order to support and broaden opportunities for vulnerable families</w:t>
            </w:r>
          </w:p>
        </w:tc>
      </w:tr>
      <w:tr w:rsidR="004925F6" w:rsidTr="00B93D69">
        <w:tc>
          <w:tcPr>
            <w:tcW w:w="9833" w:type="dxa"/>
            <w:tcBorders>
              <w:left w:val="nil"/>
              <w:right w:val="nil"/>
            </w:tcBorders>
          </w:tcPr>
          <w:p w:rsidR="004925F6" w:rsidRDefault="004925F6" w:rsidP="00B93D69">
            <w:pPr>
              <w:pStyle w:val="Default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4925F6" w:rsidTr="00B93D69">
        <w:tc>
          <w:tcPr>
            <w:tcW w:w="9833" w:type="dxa"/>
            <w:shd w:val="clear" w:color="auto" w:fill="F2DBDB" w:themeFill="accent2" w:themeFillTint="33"/>
          </w:tcPr>
          <w:p w:rsidR="004925F6" w:rsidRPr="003528A1" w:rsidRDefault="004925F6" w:rsidP="00B93D69">
            <w:pPr>
              <w:pStyle w:val="Defaul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Why have we chosen this objective:</w:t>
            </w:r>
          </w:p>
        </w:tc>
      </w:tr>
      <w:tr w:rsidR="004925F6" w:rsidTr="00B93D69">
        <w:tc>
          <w:tcPr>
            <w:tcW w:w="9833" w:type="dxa"/>
            <w:shd w:val="clear" w:color="auto" w:fill="FFFFFF" w:themeFill="background1"/>
          </w:tcPr>
          <w:p w:rsidR="004925F6" w:rsidRPr="003528A1" w:rsidRDefault="004925F6" w:rsidP="00B93D69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Data analysis shows some inequality of attainment and progress between some groups of children. We must reduce this gap and ultimately close it.</w:t>
            </w:r>
          </w:p>
        </w:tc>
      </w:tr>
      <w:tr w:rsidR="004925F6" w:rsidTr="00B93D69">
        <w:tc>
          <w:tcPr>
            <w:tcW w:w="9833" w:type="dxa"/>
            <w:tcBorders>
              <w:left w:val="nil"/>
              <w:right w:val="nil"/>
            </w:tcBorders>
          </w:tcPr>
          <w:p w:rsidR="004925F6" w:rsidRDefault="004925F6" w:rsidP="00B93D69">
            <w:pPr>
              <w:pStyle w:val="Default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4925F6" w:rsidTr="00B93D69">
        <w:tc>
          <w:tcPr>
            <w:tcW w:w="9833" w:type="dxa"/>
            <w:shd w:val="clear" w:color="auto" w:fill="F2DBDB" w:themeFill="accent2" w:themeFillTint="33"/>
          </w:tcPr>
          <w:p w:rsidR="004925F6" w:rsidRPr="003528A1" w:rsidRDefault="004925F6" w:rsidP="00B93D69">
            <w:pPr>
              <w:pStyle w:val="Default"/>
              <w:rPr>
                <w:rFonts w:ascii="Trebuchet MS" w:hAnsi="Trebuchet MS"/>
              </w:rPr>
            </w:pPr>
            <w:r w:rsidRPr="003528A1">
              <w:rPr>
                <w:rFonts w:ascii="Trebuchet MS" w:hAnsi="Trebuchet MS"/>
              </w:rPr>
              <w:t>To achieve this objective we have to:</w:t>
            </w:r>
          </w:p>
        </w:tc>
      </w:tr>
      <w:tr w:rsidR="004925F6" w:rsidTr="00B93D69">
        <w:tc>
          <w:tcPr>
            <w:tcW w:w="9833" w:type="dxa"/>
          </w:tcPr>
          <w:p w:rsidR="004925F6" w:rsidRDefault="004925F6" w:rsidP="00B93D69">
            <w:pPr>
              <w:pStyle w:val="Default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Identify groups and individuals at risk of underachievement and plan intervention and support to address any gaps identified through ongoing assessment</w:t>
            </w:r>
          </w:p>
          <w:p w:rsidR="004925F6" w:rsidRDefault="004925F6" w:rsidP="00B93D69">
            <w:pPr>
              <w:pStyle w:val="Default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Support vulnerable families to access a broad range of support to include access to extra-curricular activities</w:t>
            </w:r>
          </w:p>
          <w:p w:rsidR="004925F6" w:rsidRPr="003528A1" w:rsidRDefault="004925F6" w:rsidP="00B93D69">
            <w:pPr>
              <w:pStyle w:val="Default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Review and evaluate provision to ensure provision is effective in closing the gap</w:t>
            </w:r>
          </w:p>
        </w:tc>
      </w:tr>
    </w:tbl>
    <w:p w:rsidR="004925F6" w:rsidRDefault="004925F6" w:rsidP="004925F6">
      <w:pPr>
        <w:pStyle w:val="Default"/>
        <w:rPr>
          <w:rFonts w:ascii="Trebuchet MS" w:hAnsi="Trebuchet MS"/>
          <w:sz w:val="28"/>
          <w:szCs w:val="28"/>
        </w:rPr>
      </w:pPr>
    </w:p>
    <w:p w:rsidR="004925F6" w:rsidRDefault="004925F6" w:rsidP="004925F6">
      <w:pPr>
        <w:pStyle w:val="Default"/>
        <w:rPr>
          <w:rFonts w:ascii="Trebuchet MS" w:hAnsi="Trebuchet MS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4925F6" w:rsidTr="00B93D69">
        <w:tc>
          <w:tcPr>
            <w:tcW w:w="9833" w:type="dxa"/>
            <w:shd w:val="clear" w:color="auto" w:fill="F2DBDB" w:themeFill="accent2" w:themeFillTint="33"/>
          </w:tcPr>
          <w:p w:rsidR="004925F6" w:rsidRPr="003528A1" w:rsidRDefault="004925F6" w:rsidP="00B93D69">
            <w:pPr>
              <w:pStyle w:val="Default"/>
              <w:rPr>
                <w:rFonts w:ascii="Trebuchet MS" w:hAnsi="Trebuchet MS"/>
              </w:rPr>
            </w:pPr>
            <w:r w:rsidRPr="003528A1">
              <w:rPr>
                <w:rFonts w:ascii="Trebuchet MS" w:hAnsi="Trebuchet MS"/>
              </w:rPr>
              <w:t xml:space="preserve">Equality Objective </w:t>
            </w:r>
            <w:r>
              <w:rPr>
                <w:rFonts w:ascii="Trebuchet MS" w:hAnsi="Trebuchet MS"/>
              </w:rPr>
              <w:t>2:</w:t>
            </w:r>
          </w:p>
        </w:tc>
      </w:tr>
      <w:tr w:rsidR="004925F6" w:rsidTr="00B93D69">
        <w:tc>
          <w:tcPr>
            <w:tcW w:w="9833" w:type="dxa"/>
          </w:tcPr>
          <w:p w:rsidR="004925F6" w:rsidRPr="003528A1" w:rsidRDefault="004925F6" w:rsidP="00B93D69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3528A1">
              <w:rPr>
                <w:rFonts w:ascii="Trebuchet MS" w:hAnsi="Trebuchet MS"/>
                <w:sz w:val="20"/>
                <w:szCs w:val="20"/>
              </w:rPr>
              <w:t xml:space="preserve">To </w:t>
            </w:r>
            <w:r>
              <w:rPr>
                <w:rFonts w:ascii="Trebuchet MS" w:hAnsi="Trebuchet MS"/>
                <w:sz w:val="20"/>
                <w:szCs w:val="20"/>
              </w:rPr>
              <w:t>raise levels of progress and attainment in core subjects for all groups, particularly for vulnerable and disadvantaged pupils</w:t>
            </w:r>
            <w:bookmarkStart w:id="0" w:name="_GoBack"/>
            <w:bookmarkEnd w:id="0"/>
          </w:p>
        </w:tc>
      </w:tr>
      <w:tr w:rsidR="004925F6" w:rsidTr="00B93D69">
        <w:tc>
          <w:tcPr>
            <w:tcW w:w="9833" w:type="dxa"/>
            <w:tcBorders>
              <w:left w:val="nil"/>
              <w:right w:val="nil"/>
            </w:tcBorders>
          </w:tcPr>
          <w:p w:rsidR="004925F6" w:rsidRDefault="004925F6" w:rsidP="00B93D69">
            <w:pPr>
              <w:pStyle w:val="Default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4925F6" w:rsidTr="00B93D69">
        <w:tc>
          <w:tcPr>
            <w:tcW w:w="9833" w:type="dxa"/>
            <w:shd w:val="clear" w:color="auto" w:fill="F2DBDB" w:themeFill="accent2" w:themeFillTint="33"/>
          </w:tcPr>
          <w:p w:rsidR="004925F6" w:rsidRPr="003528A1" w:rsidRDefault="004925F6" w:rsidP="00B93D69">
            <w:pPr>
              <w:pStyle w:val="Defaul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Why have we chosen this objective:</w:t>
            </w:r>
          </w:p>
        </w:tc>
      </w:tr>
      <w:tr w:rsidR="004925F6" w:rsidTr="00B93D69">
        <w:tc>
          <w:tcPr>
            <w:tcW w:w="9833" w:type="dxa"/>
            <w:shd w:val="clear" w:color="auto" w:fill="FFFFFF" w:themeFill="background1"/>
          </w:tcPr>
          <w:p w:rsidR="004925F6" w:rsidRPr="003528A1" w:rsidRDefault="004925F6" w:rsidP="00B93D69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Data analysis shows some inequality of attainment and progress between some groups of children. We must reduce this gap and ultimately close it.</w:t>
            </w:r>
          </w:p>
        </w:tc>
      </w:tr>
      <w:tr w:rsidR="004925F6" w:rsidTr="00B93D69">
        <w:tc>
          <w:tcPr>
            <w:tcW w:w="9833" w:type="dxa"/>
            <w:tcBorders>
              <w:left w:val="nil"/>
              <w:right w:val="nil"/>
            </w:tcBorders>
          </w:tcPr>
          <w:p w:rsidR="004925F6" w:rsidRDefault="004925F6" w:rsidP="00B93D69">
            <w:pPr>
              <w:pStyle w:val="Default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4925F6" w:rsidTr="00B93D69">
        <w:tc>
          <w:tcPr>
            <w:tcW w:w="9833" w:type="dxa"/>
            <w:shd w:val="clear" w:color="auto" w:fill="F2DBDB" w:themeFill="accent2" w:themeFillTint="33"/>
          </w:tcPr>
          <w:p w:rsidR="004925F6" w:rsidRPr="003528A1" w:rsidRDefault="004925F6" w:rsidP="00B93D69">
            <w:pPr>
              <w:pStyle w:val="Default"/>
              <w:rPr>
                <w:rFonts w:ascii="Trebuchet MS" w:hAnsi="Trebuchet MS"/>
              </w:rPr>
            </w:pPr>
            <w:r w:rsidRPr="003528A1">
              <w:rPr>
                <w:rFonts w:ascii="Trebuchet MS" w:hAnsi="Trebuchet MS"/>
              </w:rPr>
              <w:t>To achieve this objective we have to:</w:t>
            </w:r>
          </w:p>
        </w:tc>
      </w:tr>
      <w:tr w:rsidR="004925F6" w:rsidTr="00B93D69">
        <w:tc>
          <w:tcPr>
            <w:tcW w:w="9833" w:type="dxa"/>
          </w:tcPr>
          <w:p w:rsidR="004925F6" w:rsidRDefault="004925F6" w:rsidP="00B93D69">
            <w:pPr>
              <w:pStyle w:val="Default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Ensure the delivery of the curriculum is effective with pupils receiving lessons that are planned in light of ongoing formative and summative assessment</w:t>
            </w:r>
          </w:p>
          <w:p w:rsidR="004925F6" w:rsidRDefault="004925F6" w:rsidP="00B93D69">
            <w:pPr>
              <w:pStyle w:val="Default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Track progress and attainment for pupils identifying gaps and addressing these through intervention and future lessons</w:t>
            </w:r>
          </w:p>
          <w:p w:rsidR="004925F6" w:rsidRPr="00C24711" w:rsidRDefault="004925F6" w:rsidP="00B93D69">
            <w:pPr>
              <w:pStyle w:val="Default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Develop effective feedback strategies (not marking) to ensure pupils maximise progress both in lessons and over time.</w:t>
            </w:r>
          </w:p>
        </w:tc>
      </w:tr>
    </w:tbl>
    <w:p w:rsidR="004925F6" w:rsidRDefault="004925F6" w:rsidP="004925F6">
      <w:pPr>
        <w:pStyle w:val="Default"/>
        <w:rPr>
          <w:rFonts w:ascii="Trebuchet MS" w:hAnsi="Trebuchet MS"/>
          <w:sz w:val="28"/>
          <w:szCs w:val="28"/>
        </w:rPr>
      </w:pPr>
    </w:p>
    <w:p w:rsidR="004925F6" w:rsidRDefault="004925F6" w:rsidP="004925F6">
      <w:pPr>
        <w:pStyle w:val="Default"/>
        <w:rPr>
          <w:rFonts w:ascii="Trebuchet MS" w:hAnsi="Trebuchet MS"/>
          <w:sz w:val="28"/>
          <w:szCs w:val="28"/>
        </w:rPr>
      </w:pPr>
    </w:p>
    <w:p w:rsidR="004925F6" w:rsidRDefault="004925F6" w:rsidP="004925F6">
      <w:pPr>
        <w:pStyle w:val="Default"/>
        <w:rPr>
          <w:rFonts w:ascii="Trebuchet MS" w:hAnsi="Trebuchet MS"/>
          <w:sz w:val="28"/>
          <w:szCs w:val="28"/>
        </w:rPr>
      </w:pPr>
    </w:p>
    <w:p w:rsidR="004925F6" w:rsidRPr="008F55F7" w:rsidRDefault="004925F6" w:rsidP="004925F6">
      <w:pPr>
        <w:pStyle w:val="Default"/>
        <w:rPr>
          <w:rFonts w:ascii="Trebuchet MS" w:hAnsi="Trebuchet MS"/>
          <w:sz w:val="28"/>
          <w:szCs w:val="28"/>
        </w:rPr>
      </w:pPr>
    </w:p>
    <w:p w:rsidR="004925F6" w:rsidRDefault="004925F6" w:rsidP="004925F6">
      <w:pPr>
        <w:pStyle w:val="Default"/>
        <w:rPr>
          <w:rFonts w:ascii="Trebuchet MS" w:hAnsi="Trebuchet MS"/>
          <w:sz w:val="28"/>
          <w:szCs w:val="28"/>
        </w:rPr>
      </w:pPr>
    </w:p>
    <w:p w:rsidR="004925F6" w:rsidRDefault="004925F6" w:rsidP="004925F6">
      <w:pPr>
        <w:pStyle w:val="Default"/>
        <w:rPr>
          <w:rFonts w:ascii="Trebuchet MS" w:hAnsi="Trebuchet MS"/>
          <w:sz w:val="28"/>
          <w:szCs w:val="28"/>
        </w:rPr>
      </w:pPr>
    </w:p>
    <w:p w:rsidR="004925F6" w:rsidRDefault="004925F6" w:rsidP="004925F6">
      <w:pPr>
        <w:pStyle w:val="Default"/>
        <w:rPr>
          <w:rFonts w:ascii="Trebuchet MS" w:hAnsi="Trebuchet MS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4925F6" w:rsidTr="00B93D69">
        <w:tc>
          <w:tcPr>
            <w:tcW w:w="9833" w:type="dxa"/>
            <w:shd w:val="clear" w:color="auto" w:fill="F2DBDB" w:themeFill="accent2" w:themeFillTint="33"/>
          </w:tcPr>
          <w:p w:rsidR="004925F6" w:rsidRPr="003528A1" w:rsidRDefault="004925F6" w:rsidP="00B93D69">
            <w:pPr>
              <w:pStyle w:val="Default"/>
              <w:rPr>
                <w:rFonts w:ascii="Trebuchet MS" w:hAnsi="Trebuchet MS"/>
              </w:rPr>
            </w:pPr>
            <w:r w:rsidRPr="003528A1">
              <w:rPr>
                <w:rFonts w:ascii="Trebuchet MS" w:hAnsi="Trebuchet MS"/>
              </w:rPr>
              <w:lastRenderedPageBreak/>
              <w:t xml:space="preserve">Equality Objective </w:t>
            </w:r>
            <w:r>
              <w:rPr>
                <w:rFonts w:ascii="Trebuchet MS" w:hAnsi="Trebuchet MS"/>
              </w:rPr>
              <w:t>3:</w:t>
            </w:r>
          </w:p>
        </w:tc>
      </w:tr>
      <w:tr w:rsidR="004925F6" w:rsidTr="00B93D69">
        <w:tc>
          <w:tcPr>
            <w:tcW w:w="9833" w:type="dxa"/>
          </w:tcPr>
          <w:p w:rsidR="004925F6" w:rsidRPr="003528A1" w:rsidRDefault="004925F6" w:rsidP="00B93D69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3528A1">
              <w:rPr>
                <w:rFonts w:ascii="Trebuchet MS" w:hAnsi="Trebuchet MS"/>
                <w:sz w:val="20"/>
                <w:szCs w:val="20"/>
              </w:rPr>
              <w:t xml:space="preserve">To </w:t>
            </w:r>
            <w:r>
              <w:rPr>
                <w:rFonts w:ascii="Trebuchet MS" w:hAnsi="Trebuchet MS"/>
                <w:sz w:val="20"/>
                <w:szCs w:val="20"/>
              </w:rPr>
              <w:t>ensure no child in school is deprived of their curriculum entitlement – ensuring they receive a broad and balanced curriculum irrespective of race, gender or individual needs.</w:t>
            </w:r>
          </w:p>
        </w:tc>
      </w:tr>
      <w:tr w:rsidR="004925F6" w:rsidTr="00B93D69">
        <w:tc>
          <w:tcPr>
            <w:tcW w:w="9833" w:type="dxa"/>
            <w:tcBorders>
              <w:left w:val="nil"/>
              <w:right w:val="nil"/>
            </w:tcBorders>
          </w:tcPr>
          <w:p w:rsidR="004925F6" w:rsidRDefault="004925F6" w:rsidP="00B93D69">
            <w:pPr>
              <w:pStyle w:val="Default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4925F6" w:rsidTr="00B93D69">
        <w:tc>
          <w:tcPr>
            <w:tcW w:w="9833" w:type="dxa"/>
            <w:shd w:val="clear" w:color="auto" w:fill="F2DBDB" w:themeFill="accent2" w:themeFillTint="33"/>
          </w:tcPr>
          <w:p w:rsidR="004925F6" w:rsidRPr="003528A1" w:rsidRDefault="004925F6" w:rsidP="00B93D69">
            <w:pPr>
              <w:pStyle w:val="Defaul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Why have we chosen this objective:</w:t>
            </w:r>
          </w:p>
        </w:tc>
      </w:tr>
      <w:tr w:rsidR="004925F6" w:rsidTr="00B93D69">
        <w:tc>
          <w:tcPr>
            <w:tcW w:w="9833" w:type="dxa"/>
            <w:shd w:val="clear" w:color="auto" w:fill="FFFFFF" w:themeFill="background1"/>
          </w:tcPr>
          <w:p w:rsidR="004925F6" w:rsidRPr="003528A1" w:rsidRDefault="004925F6" w:rsidP="00B93D69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Historically interventions have been run in the afternoons to support pupils to close any gaps identified in their learning. This has meant a narrowing of their curriculum for a period of time. This can no longer happen.</w:t>
            </w:r>
          </w:p>
        </w:tc>
      </w:tr>
      <w:tr w:rsidR="004925F6" w:rsidTr="00B93D69">
        <w:tc>
          <w:tcPr>
            <w:tcW w:w="9833" w:type="dxa"/>
            <w:tcBorders>
              <w:left w:val="nil"/>
              <w:right w:val="nil"/>
            </w:tcBorders>
          </w:tcPr>
          <w:p w:rsidR="004925F6" w:rsidRDefault="004925F6" w:rsidP="00B93D69">
            <w:pPr>
              <w:pStyle w:val="Default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4925F6" w:rsidTr="00B93D69">
        <w:tc>
          <w:tcPr>
            <w:tcW w:w="9833" w:type="dxa"/>
            <w:shd w:val="clear" w:color="auto" w:fill="F2DBDB" w:themeFill="accent2" w:themeFillTint="33"/>
          </w:tcPr>
          <w:p w:rsidR="004925F6" w:rsidRPr="003528A1" w:rsidRDefault="004925F6" w:rsidP="00B93D69">
            <w:pPr>
              <w:pStyle w:val="Default"/>
              <w:rPr>
                <w:rFonts w:ascii="Trebuchet MS" w:hAnsi="Trebuchet MS"/>
              </w:rPr>
            </w:pPr>
            <w:r w:rsidRPr="003528A1">
              <w:rPr>
                <w:rFonts w:ascii="Trebuchet MS" w:hAnsi="Trebuchet MS"/>
              </w:rPr>
              <w:t>To achieve this objective we have to:</w:t>
            </w:r>
          </w:p>
        </w:tc>
      </w:tr>
      <w:tr w:rsidR="004925F6" w:rsidTr="00B93D69">
        <w:tc>
          <w:tcPr>
            <w:tcW w:w="9833" w:type="dxa"/>
          </w:tcPr>
          <w:p w:rsidR="004925F6" w:rsidRDefault="004925F6" w:rsidP="00B93D69">
            <w:pPr>
              <w:pStyle w:val="Default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Review the way interventions are delivered and make support more targeted in class to address gaps identified through summative and ongoing formative assessment</w:t>
            </w:r>
          </w:p>
          <w:p w:rsidR="004925F6" w:rsidRPr="00A04126" w:rsidRDefault="004925F6" w:rsidP="00B93D69">
            <w:pPr>
              <w:pStyle w:val="Default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Where pupils attend the Hive to address their additional needs, ensure they complete their curriculum entitlement</w:t>
            </w:r>
          </w:p>
        </w:tc>
      </w:tr>
    </w:tbl>
    <w:p w:rsidR="004925F6" w:rsidRDefault="004925F6" w:rsidP="004925F6">
      <w:pPr>
        <w:pStyle w:val="Default"/>
        <w:rPr>
          <w:rFonts w:ascii="Trebuchet MS" w:hAnsi="Trebuchet MS"/>
          <w:sz w:val="28"/>
          <w:szCs w:val="28"/>
        </w:rPr>
      </w:pPr>
    </w:p>
    <w:p w:rsidR="004925F6" w:rsidRDefault="004925F6" w:rsidP="004925F6">
      <w:pPr>
        <w:pStyle w:val="Default"/>
        <w:rPr>
          <w:rFonts w:ascii="Trebuchet MS" w:hAnsi="Trebuchet MS"/>
          <w:sz w:val="28"/>
          <w:szCs w:val="28"/>
        </w:rPr>
      </w:pPr>
    </w:p>
    <w:p w:rsidR="004925F6" w:rsidRDefault="004925F6" w:rsidP="004925F6">
      <w:pPr>
        <w:pStyle w:val="Default"/>
        <w:rPr>
          <w:rFonts w:ascii="Trebuchet MS" w:hAnsi="Trebuchet MS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4925F6" w:rsidTr="00B93D69">
        <w:tc>
          <w:tcPr>
            <w:tcW w:w="9833" w:type="dxa"/>
            <w:shd w:val="clear" w:color="auto" w:fill="F2DBDB" w:themeFill="accent2" w:themeFillTint="33"/>
          </w:tcPr>
          <w:p w:rsidR="004925F6" w:rsidRPr="003528A1" w:rsidRDefault="004925F6" w:rsidP="00B93D69">
            <w:pPr>
              <w:pStyle w:val="Default"/>
              <w:rPr>
                <w:rFonts w:ascii="Trebuchet MS" w:hAnsi="Trebuchet MS"/>
              </w:rPr>
            </w:pPr>
            <w:r w:rsidRPr="003528A1">
              <w:rPr>
                <w:rFonts w:ascii="Trebuchet MS" w:hAnsi="Trebuchet MS"/>
              </w:rPr>
              <w:t xml:space="preserve">Equality Objective </w:t>
            </w:r>
            <w:r>
              <w:rPr>
                <w:rFonts w:ascii="Trebuchet MS" w:hAnsi="Trebuchet MS"/>
              </w:rPr>
              <w:t>4:</w:t>
            </w:r>
          </w:p>
        </w:tc>
      </w:tr>
      <w:tr w:rsidR="004925F6" w:rsidTr="00B93D69">
        <w:tc>
          <w:tcPr>
            <w:tcW w:w="9833" w:type="dxa"/>
          </w:tcPr>
          <w:p w:rsidR="004925F6" w:rsidRPr="003528A1" w:rsidRDefault="004925F6" w:rsidP="00B93D69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3528A1">
              <w:rPr>
                <w:rFonts w:ascii="Trebuchet MS" w:hAnsi="Trebuchet MS"/>
                <w:sz w:val="20"/>
                <w:szCs w:val="20"/>
              </w:rPr>
              <w:t xml:space="preserve">To </w:t>
            </w:r>
            <w:r>
              <w:rPr>
                <w:rFonts w:ascii="Trebuchet MS" w:hAnsi="Trebuchet MS"/>
                <w:sz w:val="20"/>
                <w:szCs w:val="20"/>
              </w:rPr>
              <w:t>review levels of parental and pupil engagement in learning and school life, across all activities to ensure equity and fairness in access and engagement</w:t>
            </w:r>
          </w:p>
        </w:tc>
      </w:tr>
      <w:tr w:rsidR="004925F6" w:rsidTr="00B93D69">
        <w:tc>
          <w:tcPr>
            <w:tcW w:w="9833" w:type="dxa"/>
            <w:tcBorders>
              <w:left w:val="nil"/>
              <w:right w:val="nil"/>
            </w:tcBorders>
          </w:tcPr>
          <w:p w:rsidR="004925F6" w:rsidRDefault="004925F6" w:rsidP="00B93D69">
            <w:pPr>
              <w:pStyle w:val="Default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4925F6" w:rsidTr="00B93D69">
        <w:tc>
          <w:tcPr>
            <w:tcW w:w="9833" w:type="dxa"/>
            <w:shd w:val="clear" w:color="auto" w:fill="F2DBDB" w:themeFill="accent2" w:themeFillTint="33"/>
          </w:tcPr>
          <w:p w:rsidR="004925F6" w:rsidRPr="003528A1" w:rsidRDefault="004925F6" w:rsidP="00B93D69">
            <w:pPr>
              <w:pStyle w:val="Defaul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Why have we chosen this objective:</w:t>
            </w:r>
          </w:p>
        </w:tc>
      </w:tr>
      <w:tr w:rsidR="004925F6" w:rsidTr="00B93D69">
        <w:tc>
          <w:tcPr>
            <w:tcW w:w="9833" w:type="dxa"/>
            <w:shd w:val="clear" w:color="auto" w:fill="FFFFFF" w:themeFill="background1"/>
          </w:tcPr>
          <w:p w:rsidR="004925F6" w:rsidRPr="003528A1" w:rsidRDefault="004925F6" w:rsidP="00B93D69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Historically it has been difficult to engage some pockets of parents in school activities. Some groups of pupils have been reluctant to engage in additional school experiences.</w:t>
            </w:r>
          </w:p>
        </w:tc>
      </w:tr>
      <w:tr w:rsidR="004925F6" w:rsidTr="00B93D69">
        <w:tc>
          <w:tcPr>
            <w:tcW w:w="9833" w:type="dxa"/>
            <w:tcBorders>
              <w:left w:val="nil"/>
              <w:right w:val="nil"/>
            </w:tcBorders>
          </w:tcPr>
          <w:p w:rsidR="004925F6" w:rsidRDefault="004925F6" w:rsidP="00B93D69">
            <w:pPr>
              <w:pStyle w:val="Default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4925F6" w:rsidTr="00B93D69">
        <w:tc>
          <w:tcPr>
            <w:tcW w:w="9833" w:type="dxa"/>
            <w:shd w:val="clear" w:color="auto" w:fill="F2DBDB" w:themeFill="accent2" w:themeFillTint="33"/>
          </w:tcPr>
          <w:p w:rsidR="004925F6" w:rsidRPr="003528A1" w:rsidRDefault="004925F6" w:rsidP="00B93D69">
            <w:pPr>
              <w:pStyle w:val="Default"/>
              <w:rPr>
                <w:rFonts w:ascii="Trebuchet MS" w:hAnsi="Trebuchet MS"/>
              </w:rPr>
            </w:pPr>
            <w:r w:rsidRPr="003528A1">
              <w:rPr>
                <w:rFonts w:ascii="Trebuchet MS" w:hAnsi="Trebuchet MS"/>
              </w:rPr>
              <w:t>To achieve this objective we have to:</w:t>
            </w:r>
          </w:p>
        </w:tc>
      </w:tr>
      <w:tr w:rsidR="004925F6" w:rsidTr="00B93D69">
        <w:tc>
          <w:tcPr>
            <w:tcW w:w="9833" w:type="dxa"/>
          </w:tcPr>
          <w:p w:rsidR="004925F6" w:rsidRDefault="004925F6" w:rsidP="00B93D69">
            <w:pPr>
              <w:pStyle w:val="Default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Analyse current % of engagement by parents and identified groups of pupils</w:t>
            </w:r>
          </w:p>
          <w:p w:rsidR="004925F6" w:rsidRDefault="004925F6" w:rsidP="00B93D69">
            <w:pPr>
              <w:pStyle w:val="Default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Plan and deliver a programme of activities to engage parents in wider school life</w:t>
            </w:r>
          </w:p>
          <w:p w:rsidR="004925F6" w:rsidRDefault="004925F6" w:rsidP="00B93D69">
            <w:pPr>
              <w:pStyle w:val="Default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Run curriculum workshops/ hands on events for parents to attend to see how we work in school</w:t>
            </w:r>
          </w:p>
          <w:p w:rsidR="004925F6" w:rsidRPr="00C24711" w:rsidRDefault="004925F6" w:rsidP="00B93D69">
            <w:pPr>
              <w:pStyle w:val="Default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Support families using PPG to engage in a range of activities including after-school clubs, trips and the residential.</w:t>
            </w:r>
          </w:p>
        </w:tc>
      </w:tr>
    </w:tbl>
    <w:p w:rsidR="00C24711" w:rsidRDefault="00C24711" w:rsidP="008F55F7">
      <w:pPr>
        <w:pStyle w:val="Default"/>
        <w:rPr>
          <w:rFonts w:ascii="Trebuchet MS" w:hAnsi="Trebuchet MS"/>
          <w:sz w:val="28"/>
          <w:szCs w:val="28"/>
        </w:rPr>
      </w:pPr>
    </w:p>
    <w:p w:rsidR="00C24711" w:rsidRDefault="00C24711" w:rsidP="008F55F7">
      <w:pPr>
        <w:pStyle w:val="Default"/>
        <w:rPr>
          <w:rFonts w:ascii="Trebuchet MS" w:hAnsi="Trebuchet MS"/>
          <w:sz w:val="28"/>
          <w:szCs w:val="28"/>
        </w:rPr>
      </w:pPr>
    </w:p>
    <w:p w:rsidR="00C24711" w:rsidRDefault="00C24711" w:rsidP="008F55F7">
      <w:pPr>
        <w:pStyle w:val="Default"/>
        <w:rPr>
          <w:rFonts w:ascii="Trebuchet MS" w:hAnsi="Trebuchet MS"/>
          <w:sz w:val="28"/>
          <w:szCs w:val="28"/>
        </w:rPr>
      </w:pPr>
    </w:p>
    <w:p w:rsidR="00C24711" w:rsidRDefault="00C24711" w:rsidP="008F55F7">
      <w:pPr>
        <w:pStyle w:val="Default"/>
        <w:rPr>
          <w:rFonts w:ascii="Trebuchet MS" w:hAnsi="Trebuchet MS"/>
          <w:sz w:val="28"/>
          <w:szCs w:val="28"/>
        </w:rPr>
      </w:pPr>
    </w:p>
    <w:p w:rsidR="008F55F7" w:rsidRPr="008F55F7" w:rsidRDefault="008F55F7">
      <w:pPr>
        <w:rPr>
          <w:rFonts w:ascii="Trebuchet MS" w:hAnsi="Trebuchet MS"/>
          <w:sz w:val="28"/>
          <w:szCs w:val="28"/>
        </w:rPr>
      </w:pPr>
    </w:p>
    <w:sectPr w:rsidR="008F55F7" w:rsidRPr="008F55F7" w:rsidSect="004925F6">
      <w:pgSz w:w="11906" w:h="16838"/>
      <w:pgMar w:top="1440" w:right="849" w:bottom="1440" w:left="1440" w:header="708" w:footer="708" w:gutter="0"/>
      <w:pgBorders w:offsetFrom="page">
        <w:top w:val="thickThinMediumGap" w:sz="24" w:space="24" w:color="C00000"/>
        <w:left w:val="thickThinMediumGap" w:sz="24" w:space="24" w:color="C00000"/>
        <w:bottom w:val="thinThickMediumGap" w:sz="24" w:space="24" w:color="C00000"/>
        <w:right w:val="thinThickMediumGap" w:sz="2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5F7" w:rsidRDefault="008F55F7" w:rsidP="008F55F7">
      <w:pPr>
        <w:spacing w:after="0" w:line="240" w:lineRule="auto"/>
      </w:pPr>
      <w:r>
        <w:separator/>
      </w:r>
    </w:p>
  </w:endnote>
  <w:endnote w:type="continuationSeparator" w:id="0">
    <w:p w:rsidR="008F55F7" w:rsidRDefault="008F55F7" w:rsidP="008F5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5F7" w:rsidRDefault="008F55F7" w:rsidP="008F55F7">
      <w:pPr>
        <w:spacing w:after="0" w:line="240" w:lineRule="auto"/>
      </w:pPr>
      <w:r>
        <w:separator/>
      </w:r>
    </w:p>
  </w:footnote>
  <w:footnote w:type="continuationSeparator" w:id="0">
    <w:p w:rsidR="008F55F7" w:rsidRDefault="008F55F7" w:rsidP="008F5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139DB"/>
    <w:multiLevelType w:val="hybridMultilevel"/>
    <w:tmpl w:val="68923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21AFA"/>
    <w:multiLevelType w:val="hybridMultilevel"/>
    <w:tmpl w:val="5510C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73E78"/>
    <w:multiLevelType w:val="hybridMultilevel"/>
    <w:tmpl w:val="88220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5F7"/>
    <w:rsid w:val="00196807"/>
    <w:rsid w:val="00345A41"/>
    <w:rsid w:val="003528A1"/>
    <w:rsid w:val="0046550A"/>
    <w:rsid w:val="004925F6"/>
    <w:rsid w:val="008F55F7"/>
    <w:rsid w:val="009E0502"/>
    <w:rsid w:val="00A04126"/>
    <w:rsid w:val="00B27F3F"/>
    <w:rsid w:val="00C24711"/>
    <w:rsid w:val="00ED16DB"/>
    <w:rsid w:val="00EE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AA5D3"/>
  <w15:docId w15:val="{96E92248-2049-4B02-9689-B1F4D447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5F7"/>
  </w:style>
  <w:style w:type="paragraph" w:styleId="Footer">
    <w:name w:val="footer"/>
    <w:basedOn w:val="Normal"/>
    <w:link w:val="FooterChar"/>
    <w:uiPriority w:val="99"/>
    <w:unhideWhenUsed/>
    <w:rsid w:val="008F5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5F7"/>
  </w:style>
  <w:style w:type="paragraph" w:styleId="BalloonText">
    <w:name w:val="Balloon Text"/>
    <w:basedOn w:val="Normal"/>
    <w:link w:val="BalloonTextChar"/>
    <w:uiPriority w:val="99"/>
    <w:semiHidden/>
    <w:unhideWhenUsed/>
    <w:rsid w:val="008F5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5F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F55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52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23093-B231-48CC-A9AB-93B3ADE5D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Cross DPS</dc:creator>
  <cp:lastModifiedBy>M Cross DPS</cp:lastModifiedBy>
  <cp:revision>2</cp:revision>
  <dcterms:created xsi:type="dcterms:W3CDTF">2024-01-16T11:01:00Z</dcterms:created>
  <dcterms:modified xsi:type="dcterms:W3CDTF">2024-01-16T11:01:00Z</dcterms:modified>
</cp:coreProperties>
</file>