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0B59" w14:textId="1CAE853B" w:rsidR="00D952B3" w:rsidRPr="001C48A8" w:rsidRDefault="006E3411">
      <w:pPr>
        <w:rPr>
          <w:rFonts w:ascii="Trebuchet MS" w:hAnsi="Trebuchet MS"/>
          <w:color w:val="C00000"/>
          <w:sz w:val="36"/>
          <w:szCs w:val="36"/>
        </w:rPr>
      </w:pPr>
      <w:bookmarkStart w:id="0" w:name="_Toc112967710"/>
      <w:bookmarkStart w:id="1" w:name="_Toc524897672"/>
      <w:r w:rsidRPr="001C48A8">
        <w:rPr>
          <w:rFonts w:ascii="Trebuchet MS" w:hAnsi="Trebuchet MS"/>
          <w:color w:val="C00000"/>
          <w:sz w:val="36"/>
          <w:szCs w:val="36"/>
        </w:rPr>
        <w:t>September 20</w:t>
      </w:r>
      <w:r w:rsidR="008B5453" w:rsidRPr="001C48A8">
        <w:rPr>
          <w:rFonts w:ascii="Trebuchet MS" w:hAnsi="Trebuchet MS"/>
          <w:color w:val="C00000"/>
          <w:sz w:val="36"/>
          <w:szCs w:val="36"/>
        </w:rPr>
        <w:t>2</w:t>
      </w:r>
      <w:r w:rsidR="001C48A8" w:rsidRPr="001C48A8">
        <w:rPr>
          <w:rFonts w:ascii="Trebuchet MS" w:hAnsi="Trebuchet MS"/>
          <w:color w:val="C00000"/>
          <w:sz w:val="36"/>
          <w:szCs w:val="36"/>
        </w:rPr>
        <w:t>6</w:t>
      </w:r>
    </w:p>
    <w:p w14:paraId="7C5CFE2A" w14:textId="77777777" w:rsidR="00D952B3" w:rsidRPr="001C48A8" w:rsidRDefault="00D952B3">
      <w:pPr>
        <w:rPr>
          <w:rFonts w:ascii="Trebuchet MS" w:hAnsi="Trebuchet MS"/>
          <w:b/>
          <w:color w:val="C00000"/>
          <w:sz w:val="36"/>
          <w:szCs w:val="36"/>
          <w:u w:val="single"/>
        </w:rPr>
      </w:pPr>
      <w:r w:rsidRPr="001C48A8">
        <w:rPr>
          <w:rFonts w:ascii="Trebuchet MS" w:hAnsi="Trebuchet MS"/>
          <w:b/>
          <w:color w:val="C00000"/>
          <w:sz w:val="36"/>
          <w:szCs w:val="36"/>
          <w:u w:val="single"/>
        </w:rPr>
        <w:t>Appendix 1 – Additional School Specific Safeguarding Information and Procedures</w:t>
      </w:r>
      <w:bookmarkEnd w:id="0"/>
      <w:bookmarkEnd w:id="1"/>
    </w:p>
    <w:p w14:paraId="168F913D" w14:textId="77777777" w:rsidR="00D952B3" w:rsidRPr="0013358B" w:rsidRDefault="00D952B3">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At </w:t>
      </w:r>
      <w:r w:rsidR="00224D41" w:rsidRPr="0013358B">
        <w:rPr>
          <w:rFonts w:ascii="Trebuchet MS" w:hAnsi="Trebuchet MS"/>
          <w:color w:val="171717" w:themeColor="background2" w:themeShade="1A"/>
          <w:sz w:val="24"/>
          <w:szCs w:val="24"/>
        </w:rPr>
        <w:t>Wood End</w:t>
      </w:r>
      <w:r w:rsidRPr="0013358B">
        <w:rPr>
          <w:rFonts w:ascii="Trebuchet MS" w:hAnsi="Trebuchet MS"/>
          <w:color w:val="171717" w:themeColor="background2" w:themeShade="1A"/>
          <w:sz w:val="24"/>
          <w:szCs w:val="24"/>
        </w:rPr>
        <w:t xml:space="preserve"> Primary School, we take the safeguarding of children very seriously and </w:t>
      </w:r>
      <w:r w:rsidR="0094084E" w:rsidRPr="0013358B">
        <w:rPr>
          <w:rFonts w:ascii="Trebuchet MS" w:hAnsi="Trebuchet MS"/>
          <w:color w:val="171717" w:themeColor="background2" w:themeShade="1A"/>
          <w:sz w:val="24"/>
          <w:szCs w:val="24"/>
        </w:rPr>
        <w:t xml:space="preserve">all staff are aware of their statutory duty to keep children safe. </w:t>
      </w:r>
      <w:r w:rsidR="0013358B" w:rsidRPr="0013358B">
        <w:rPr>
          <w:rFonts w:ascii="Trebuchet MS" w:hAnsi="Trebuchet MS"/>
          <w:color w:val="171717" w:themeColor="background2" w:themeShade="1A"/>
          <w:sz w:val="24"/>
          <w:szCs w:val="24"/>
        </w:rPr>
        <w:t>We adhere to all of the processes and systems detailed in our Child Protection and Safeguarding Policy – Warwickshire which is available via a hyperlink on our website. In addition, the following school specific processes and procedures are followed</w:t>
      </w:r>
    </w:p>
    <w:p w14:paraId="1CC38DEE" w14:textId="77777777" w:rsidR="00D62055" w:rsidRPr="0013358B" w:rsidRDefault="00D62055">
      <w:pPr>
        <w:rPr>
          <w:rFonts w:ascii="Trebuchet MS" w:hAnsi="Trebuchet MS"/>
          <w:color w:val="171717" w:themeColor="background2" w:themeShade="1A"/>
          <w:sz w:val="24"/>
          <w:szCs w:val="24"/>
        </w:rPr>
      </w:pPr>
    </w:p>
    <w:p w14:paraId="1528A2DA" w14:textId="77777777" w:rsidR="00D62055" w:rsidRPr="0013358B" w:rsidRDefault="00D62055">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Safeguarding in School</w:t>
      </w:r>
    </w:p>
    <w:p w14:paraId="52FC524C" w14:textId="77777777" w:rsidR="00D62055" w:rsidRPr="0013358B" w:rsidRDefault="00224D41">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Wood End</w:t>
      </w:r>
      <w:r w:rsidR="00D62055" w:rsidRPr="0013358B">
        <w:rPr>
          <w:rFonts w:ascii="Trebuchet MS" w:hAnsi="Trebuchet MS"/>
          <w:color w:val="171717" w:themeColor="background2" w:themeShade="1A"/>
          <w:sz w:val="24"/>
          <w:szCs w:val="24"/>
        </w:rPr>
        <w:t xml:space="preserve"> uses CPOMS to record all events that cause staff concern. All staff have access to the system and the training in school advises on how to complete CPOMS effectively. All safeguarding incidents are logged as ‘Cause for Concern’. Staff then alert all SLT trained to DSL level. </w:t>
      </w:r>
    </w:p>
    <w:p w14:paraId="34EE03EE" w14:textId="77777777" w:rsidR="00D62055" w:rsidRPr="0013358B" w:rsidRDefault="00D62055">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DSLs then review the alert and take the appropriate action. Incidents are monitored by the safeguarding team to identify patterns that may indicate issues over time. </w:t>
      </w:r>
      <w:r w:rsidR="000E775D" w:rsidRPr="0013358B">
        <w:rPr>
          <w:rFonts w:ascii="Trebuchet MS" w:hAnsi="Trebuchet MS"/>
          <w:color w:val="171717" w:themeColor="background2" w:themeShade="1A"/>
          <w:sz w:val="24"/>
          <w:szCs w:val="24"/>
        </w:rPr>
        <w:t xml:space="preserve">Safeguarding is reported to the School Standards Committee on a half termly basis. </w:t>
      </w:r>
    </w:p>
    <w:p w14:paraId="2A197E87" w14:textId="77777777" w:rsidR="000E775D" w:rsidRPr="0013358B" w:rsidRDefault="000E775D">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Yellow forms remain in place for the reporting of any concerns about staff including low level concerns. DSLs are clear that any allegations made against staff need to be reported to the LADO at Warwickshire. </w:t>
      </w:r>
    </w:p>
    <w:p w14:paraId="2F17DC4F" w14:textId="77777777" w:rsidR="000E775D" w:rsidRPr="0013358B" w:rsidRDefault="000E775D">
      <w:pPr>
        <w:rPr>
          <w:rFonts w:ascii="Trebuchet MS" w:hAnsi="Trebuchet MS"/>
          <w:color w:val="171717" w:themeColor="background2" w:themeShade="1A"/>
          <w:sz w:val="24"/>
          <w:szCs w:val="24"/>
        </w:rPr>
      </w:pPr>
    </w:p>
    <w:p w14:paraId="416B7F51" w14:textId="77777777" w:rsidR="000E775D" w:rsidRPr="0013358B" w:rsidRDefault="000E775D">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Training</w:t>
      </w:r>
    </w:p>
    <w:p w14:paraId="54001E3E" w14:textId="77777777" w:rsidR="000E775D" w:rsidRPr="0013358B" w:rsidRDefault="000E775D">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staff in school have safeguarding training, delivered by one of the safeguarding team, before they start working at </w:t>
      </w:r>
      <w:r w:rsidR="00224D41" w:rsidRPr="0013358B">
        <w:rPr>
          <w:rFonts w:ascii="Trebuchet MS" w:hAnsi="Trebuchet MS"/>
          <w:color w:val="171717" w:themeColor="background2" w:themeShade="1A"/>
          <w:sz w:val="24"/>
          <w:szCs w:val="24"/>
        </w:rPr>
        <w:t>Wood End</w:t>
      </w:r>
      <w:r w:rsidRPr="0013358B">
        <w:rPr>
          <w:rFonts w:ascii="Trebuchet MS" w:hAnsi="Trebuchet MS"/>
          <w:color w:val="171717" w:themeColor="background2" w:themeShade="1A"/>
          <w:sz w:val="24"/>
          <w:szCs w:val="24"/>
        </w:rPr>
        <w:t>. There is then an annual refresher reflecting the training delivered by Warwickshire which also includes the local arrangements for safeguarding in school.</w:t>
      </w:r>
    </w:p>
    <w:p w14:paraId="239505DE" w14:textId="77777777" w:rsidR="000E775D" w:rsidRPr="0013358B" w:rsidRDefault="000E775D">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Teaching staff also have access to </w:t>
      </w:r>
      <w:r w:rsidR="00FA6EEE" w:rsidRPr="0013358B">
        <w:rPr>
          <w:rFonts w:ascii="Trebuchet MS" w:hAnsi="Trebuchet MS"/>
          <w:color w:val="171717" w:themeColor="background2" w:themeShade="1A"/>
          <w:sz w:val="24"/>
          <w:szCs w:val="24"/>
        </w:rPr>
        <w:t xml:space="preserve">National College which features a wide range of training modules that can further enhance their safeguarding knowledge. </w:t>
      </w:r>
    </w:p>
    <w:p w14:paraId="270EEB38" w14:textId="77777777" w:rsidR="00FA6EEE" w:rsidRPr="0013358B" w:rsidRDefault="00FA6EE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Safeguarding is a standing item on all meeting agenda and this provides an opportunity to refresh training or review procedures. </w:t>
      </w:r>
    </w:p>
    <w:p w14:paraId="02628775" w14:textId="77777777" w:rsidR="0094084E" w:rsidRPr="0013358B" w:rsidRDefault="0094084E">
      <w:pPr>
        <w:rPr>
          <w:rFonts w:ascii="Trebuchet MS" w:hAnsi="Trebuchet MS"/>
          <w:color w:val="171717" w:themeColor="background2" w:themeShade="1A"/>
          <w:sz w:val="24"/>
          <w:szCs w:val="24"/>
        </w:rPr>
      </w:pPr>
    </w:p>
    <w:p w14:paraId="18F34B41" w14:textId="77777777" w:rsidR="0094084E" w:rsidRPr="0013358B" w:rsidRDefault="0094084E">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Building Safety</w:t>
      </w:r>
    </w:p>
    <w:p w14:paraId="489AB57C" w14:textId="77777777" w:rsidR="0094084E"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The safety of pupils and staff on site is paramount. Gates</w:t>
      </w:r>
      <w:r w:rsidR="00910172" w:rsidRPr="0013358B">
        <w:rPr>
          <w:rFonts w:ascii="Trebuchet MS" w:hAnsi="Trebuchet MS"/>
          <w:color w:val="171717" w:themeColor="background2" w:themeShade="1A"/>
          <w:sz w:val="24"/>
          <w:szCs w:val="24"/>
        </w:rPr>
        <w:t xml:space="preserve"> within the school boundary</w:t>
      </w:r>
      <w:r w:rsidRPr="0013358B">
        <w:rPr>
          <w:rFonts w:ascii="Trebuchet MS" w:hAnsi="Trebuchet MS"/>
          <w:color w:val="171717" w:themeColor="background2" w:themeShade="1A"/>
          <w:sz w:val="24"/>
          <w:szCs w:val="24"/>
        </w:rPr>
        <w:t xml:space="preserve"> remain locked during the day minimising access of the public to school grounds. When gates are open, there are members of school staff on duty at the gates and doors into school to ensure all visitors report to the school office. </w:t>
      </w:r>
    </w:p>
    <w:p w14:paraId="723141B7" w14:textId="77777777" w:rsidR="0094084E"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lastRenderedPageBreak/>
        <w:t xml:space="preserve">The main gate and the pedestrian gate </w:t>
      </w:r>
      <w:r w:rsidR="00910172" w:rsidRPr="0013358B">
        <w:rPr>
          <w:rFonts w:ascii="Trebuchet MS" w:hAnsi="Trebuchet MS"/>
          <w:color w:val="171717" w:themeColor="background2" w:themeShade="1A"/>
          <w:sz w:val="24"/>
          <w:szCs w:val="24"/>
        </w:rPr>
        <w:t xml:space="preserve">allow access to school throughout the day, but all access to pupils is restricted. </w:t>
      </w:r>
      <w:r w:rsidRPr="0013358B">
        <w:rPr>
          <w:rFonts w:ascii="Trebuchet MS" w:hAnsi="Trebuchet MS"/>
          <w:color w:val="171717" w:themeColor="background2" w:themeShade="1A"/>
          <w:sz w:val="24"/>
          <w:szCs w:val="24"/>
        </w:rPr>
        <w:t xml:space="preserve"> </w:t>
      </w:r>
    </w:p>
    <w:p w14:paraId="66B30A5B" w14:textId="77777777" w:rsidR="0094084E"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visitors to school site are signed in and there is no access to children before they have been vetted by the school office. Visitors to school wear a pass and staff are trained to challenge any visitor not wearing a badge. </w:t>
      </w:r>
    </w:p>
    <w:p w14:paraId="7DA12F14" w14:textId="77777777" w:rsidR="0094084E" w:rsidRPr="0013358B" w:rsidRDefault="0094084E">
      <w:pPr>
        <w:rPr>
          <w:rFonts w:ascii="Trebuchet MS" w:hAnsi="Trebuchet MS"/>
          <w:color w:val="171717" w:themeColor="background2" w:themeShade="1A"/>
          <w:sz w:val="24"/>
          <w:szCs w:val="24"/>
        </w:rPr>
      </w:pPr>
    </w:p>
    <w:p w14:paraId="2B98134B" w14:textId="77777777" w:rsidR="0094084E" w:rsidRPr="0013358B" w:rsidRDefault="0094084E">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Online Safety</w:t>
      </w:r>
    </w:p>
    <w:p w14:paraId="0428F5FF" w14:textId="77777777" w:rsidR="00D952B3"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The school </w:t>
      </w:r>
      <w:r w:rsidR="008B5453">
        <w:rPr>
          <w:rFonts w:ascii="Trebuchet MS" w:hAnsi="Trebuchet MS"/>
          <w:color w:val="171717" w:themeColor="background2" w:themeShade="1A"/>
          <w:sz w:val="24"/>
          <w:szCs w:val="24"/>
        </w:rPr>
        <w:t>uses Smoothwall for filtering,</w:t>
      </w:r>
      <w:r w:rsidRPr="0013358B">
        <w:rPr>
          <w:rFonts w:ascii="Trebuchet MS" w:hAnsi="Trebuchet MS"/>
          <w:color w:val="171717" w:themeColor="background2" w:themeShade="1A"/>
          <w:sz w:val="24"/>
          <w:szCs w:val="24"/>
        </w:rPr>
        <w:t xml:space="preserve"> managed by Warwickshire Education Services ICT department. They also manage inappropriate use by users in school and inform the SLT in the event of a breach. All laptops have an individual login and password integrity is taught to pupils.</w:t>
      </w:r>
      <w:r w:rsidR="00DD0137" w:rsidRPr="0013358B">
        <w:rPr>
          <w:rFonts w:ascii="Trebuchet MS" w:hAnsi="Trebuchet MS"/>
          <w:color w:val="171717" w:themeColor="background2" w:themeShade="1A"/>
          <w:sz w:val="24"/>
          <w:szCs w:val="24"/>
        </w:rPr>
        <w:t xml:space="preserve"> </w:t>
      </w:r>
    </w:p>
    <w:p w14:paraId="3271F1A2"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adults in school have to read the Acceptable Use policy and sign to say they have understood this. </w:t>
      </w:r>
      <w:r w:rsidR="008B5453">
        <w:rPr>
          <w:rFonts w:ascii="Trebuchet MS" w:hAnsi="Trebuchet MS"/>
          <w:color w:val="171717" w:themeColor="background2" w:themeShade="1A"/>
          <w:sz w:val="24"/>
          <w:szCs w:val="24"/>
        </w:rPr>
        <w:t xml:space="preserve">This is retained within </w:t>
      </w:r>
      <w:proofErr w:type="spellStart"/>
      <w:r w:rsidR="008B5453">
        <w:rPr>
          <w:rFonts w:ascii="Trebuchet MS" w:hAnsi="Trebuchet MS"/>
          <w:color w:val="171717" w:themeColor="background2" w:themeShade="1A"/>
          <w:sz w:val="24"/>
          <w:szCs w:val="24"/>
        </w:rPr>
        <w:t>Smartlog</w:t>
      </w:r>
      <w:proofErr w:type="spellEnd"/>
      <w:r w:rsidR="008B5453">
        <w:rPr>
          <w:rFonts w:ascii="Trebuchet MS" w:hAnsi="Trebuchet MS"/>
          <w:color w:val="171717" w:themeColor="background2" w:themeShade="1A"/>
          <w:sz w:val="24"/>
          <w:szCs w:val="24"/>
        </w:rPr>
        <w:t>.</w:t>
      </w:r>
    </w:p>
    <w:p w14:paraId="584F9DF4" w14:textId="77777777" w:rsidR="00DD0137"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pupils are taught about age-appropriate aspects of online safety as part of the planned computing curriculum in the Autumn Term each year. These are reinforced every time the children are using devices. </w:t>
      </w:r>
    </w:p>
    <w:p w14:paraId="016B8C23" w14:textId="77777777" w:rsidR="0094084E"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are taught how to report if they feel unsafe online. </w:t>
      </w:r>
      <w:r w:rsidR="0094084E" w:rsidRPr="0013358B">
        <w:rPr>
          <w:rFonts w:ascii="Trebuchet MS" w:hAnsi="Trebuchet MS"/>
          <w:color w:val="171717" w:themeColor="background2" w:themeShade="1A"/>
          <w:sz w:val="24"/>
          <w:szCs w:val="24"/>
        </w:rPr>
        <w:t xml:space="preserve">Additional lessons may be planned in the event of incidents arising throughout the academic year. </w:t>
      </w:r>
    </w:p>
    <w:p w14:paraId="15EBBCCF"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Further information can be found in the Online Safety policy (available on request). </w:t>
      </w:r>
    </w:p>
    <w:p w14:paraId="7EF2B336" w14:textId="77777777" w:rsidR="00DD0137" w:rsidRPr="0013358B" w:rsidRDefault="00DD0137">
      <w:pPr>
        <w:rPr>
          <w:rFonts w:ascii="Trebuchet MS" w:hAnsi="Trebuchet MS"/>
          <w:color w:val="171717" w:themeColor="background2" w:themeShade="1A"/>
          <w:sz w:val="24"/>
          <w:szCs w:val="24"/>
        </w:rPr>
      </w:pPr>
    </w:p>
    <w:p w14:paraId="3FD217AA" w14:textId="77777777" w:rsidR="00DD0137" w:rsidRPr="0013358B" w:rsidRDefault="00DD0137">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Curriculum</w:t>
      </w:r>
    </w:p>
    <w:p w14:paraId="79E2AC59"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at </w:t>
      </w:r>
      <w:r w:rsidR="00224D41" w:rsidRPr="0013358B">
        <w:rPr>
          <w:rFonts w:ascii="Trebuchet MS" w:hAnsi="Trebuchet MS"/>
          <w:color w:val="171717" w:themeColor="background2" w:themeShade="1A"/>
          <w:sz w:val="24"/>
          <w:szCs w:val="24"/>
        </w:rPr>
        <w:t>Wood End</w:t>
      </w:r>
      <w:r w:rsidRPr="0013358B">
        <w:rPr>
          <w:rFonts w:ascii="Trebuchet MS" w:hAnsi="Trebuchet MS"/>
          <w:color w:val="171717" w:themeColor="background2" w:themeShade="1A"/>
          <w:sz w:val="24"/>
          <w:szCs w:val="24"/>
        </w:rPr>
        <w:t xml:space="preserve"> are taught about aspects of personal safety through Protective Behaviours, RSHE and assemblies. Children gain an understanding of what it means to be safe and also what they can do if they feel unsafe. Pupils are encouraged to have a network of trusted adults that they can inform if they have their Early Warning Signs. </w:t>
      </w:r>
    </w:p>
    <w:p w14:paraId="07FAB923"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Relationships and work on emotions forms an important part of the work undertaken at </w:t>
      </w:r>
      <w:r w:rsidR="00224D41" w:rsidRPr="0013358B">
        <w:rPr>
          <w:rFonts w:ascii="Trebuchet MS" w:hAnsi="Trebuchet MS"/>
          <w:color w:val="171717" w:themeColor="background2" w:themeShade="1A"/>
          <w:sz w:val="24"/>
          <w:szCs w:val="24"/>
        </w:rPr>
        <w:t>Wood End</w:t>
      </w:r>
      <w:r w:rsidRPr="0013358B">
        <w:rPr>
          <w:rFonts w:ascii="Trebuchet MS" w:hAnsi="Trebuchet MS"/>
          <w:color w:val="171717" w:themeColor="background2" w:themeShade="1A"/>
          <w:sz w:val="24"/>
          <w:szCs w:val="24"/>
        </w:rPr>
        <w:t xml:space="preserve">. Pupils are encouraged to reflect on how they are feeling and are taught strategies for managing them. Using Zones of Regulation, pupils are able to indicate how they are feeling and allows further follow up with staff if needed. </w:t>
      </w:r>
    </w:p>
    <w:p w14:paraId="389D2F49" w14:textId="77777777" w:rsidR="00FA6EEE" w:rsidRDefault="00FA6EEE">
      <w:pPr>
        <w:rPr>
          <w:rFonts w:ascii="Trebuchet MS" w:hAnsi="Trebuchet MS"/>
          <w:b/>
          <w:color w:val="171717" w:themeColor="background2" w:themeShade="1A"/>
          <w:sz w:val="24"/>
          <w:szCs w:val="24"/>
          <w:u w:val="single"/>
        </w:rPr>
      </w:pPr>
    </w:p>
    <w:p w14:paraId="35721D75" w14:textId="77777777" w:rsidR="00DD0137" w:rsidRPr="0013358B" w:rsidRDefault="00DD0137">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Vulnerable Pupils</w:t>
      </w:r>
    </w:p>
    <w:p w14:paraId="75E0EC0D"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Through the focus on relationships, staff at </w:t>
      </w:r>
      <w:r w:rsidR="00224D41" w:rsidRPr="0013358B">
        <w:rPr>
          <w:rFonts w:ascii="Trebuchet MS" w:hAnsi="Trebuchet MS"/>
          <w:color w:val="171717" w:themeColor="background2" w:themeShade="1A"/>
          <w:sz w:val="24"/>
          <w:szCs w:val="24"/>
        </w:rPr>
        <w:t>Wood End</w:t>
      </w:r>
      <w:r w:rsidRPr="0013358B">
        <w:rPr>
          <w:rFonts w:ascii="Trebuchet MS" w:hAnsi="Trebuchet MS"/>
          <w:color w:val="171717" w:themeColor="background2" w:themeShade="1A"/>
          <w:sz w:val="24"/>
          <w:szCs w:val="24"/>
        </w:rPr>
        <w:t xml:space="preserve"> know the pupils well. Staff know which pupils have increased vulnerability and can be quick to identify when something does not seem right. Interventions and support are implemented quickly where needed. Some children need increased support in the short term, whilst </w:t>
      </w:r>
      <w:r w:rsidRPr="0013358B">
        <w:rPr>
          <w:rFonts w:ascii="Trebuchet MS" w:hAnsi="Trebuchet MS"/>
          <w:color w:val="171717" w:themeColor="background2" w:themeShade="1A"/>
          <w:sz w:val="24"/>
          <w:szCs w:val="24"/>
        </w:rPr>
        <w:lastRenderedPageBreak/>
        <w:t xml:space="preserve">others require a more systematic and permanent approach to support. Staff are trained to provide appropriate support and can access further professional support if it is needed. </w:t>
      </w:r>
    </w:p>
    <w:p w14:paraId="50CCAF73"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Examples of support in school include:</w:t>
      </w:r>
    </w:p>
    <w:p w14:paraId="5773AB03"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- 1:1 play therapy</w:t>
      </w:r>
    </w:p>
    <w:p w14:paraId="0B7482EF" w14:textId="77777777" w:rsidR="00034EBF"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 </w:t>
      </w:r>
      <w:r w:rsidR="00034EBF" w:rsidRPr="0013358B">
        <w:rPr>
          <w:rFonts w:ascii="Trebuchet MS" w:hAnsi="Trebuchet MS"/>
          <w:color w:val="171717" w:themeColor="background2" w:themeShade="1A"/>
          <w:sz w:val="24"/>
          <w:szCs w:val="24"/>
        </w:rPr>
        <w:t>social skills groups</w:t>
      </w:r>
    </w:p>
    <w:p w14:paraId="0FCFD36F" w14:textId="77777777"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Draw and talk</w:t>
      </w:r>
    </w:p>
    <w:p w14:paraId="32EEFD2D" w14:textId="77777777"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Nurture support</w:t>
      </w:r>
    </w:p>
    <w:p w14:paraId="15737580" w14:textId="77777777"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Daily check-ins with a designated adult</w:t>
      </w:r>
    </w:p>
    <w:p w14:paraId="096F744A" w14:textId="77777777"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Class lessons on a specific theme</w:t>
      </w:r>
    </w:p>
    <w:p w14:paraId="13CCE49F" w14:textId="77777777"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Playground support</w:t>
      </w:r>
    </w:p>
    <w:p w14:paraId="366B61E8" w14:textId="77777777"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Circle of friends</w:t>
      </w:r>
    </w:p>
    <w:p w14:paraId="5097D952" w14:textId="77777777" w:rsidR="00034EBF" w:rsidRPr="0013358B" w:rsidRDefault="00034EBF">
      <w:pPr>
        <w:rPr>
          <w:rFonts w:ascii="Trebuchet MS" w:hAnsi="Trebuchet MS"/>
          <w:color w:val="171717" w:themeColor="background2" w:themeShade="1A"/>
          <w:sz w:val="24"/>
          <w:szCs w:val="24"/>
        </w:rPr>
      </w:pPr>
    </w:p>
    <w:p w14:paraId="6C790909" w14:textId="77777777" w:rsidR="00034EBF" w:rsidRPr="0013358B" w:rsidRDefault="00D62055">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 xml:space="preserve">Pupil </w:t>
      </w:r>
      <w:r w:rsidR="00034EBF" w:rsidRPr="0013358B">
        <w:rPr>
          <w:rFonts w:ascii="Trebuchet MS" w:hAnsi="Trebuchet MS"/>
          <w:b/>
          <w:color w:val="171717" w:themeColor="background2" w:themeShade="1A"/>
          <w:sz w:val="24"/>
          <w:szCs w:val="24"/>
          <w:u w:val="single"/>
        </w:rPr>
        <w:t>Reporting</w:t>
      </w:r>
    </w:p>
    <w:p w14:paraId="7A5C8DD6" w14:textId="77777777" w:rsidR="00003408" w:rsidRPr="0013358B" w:rsidRDefault="00D62055" w:rsidP="00003408">
      <w:pPr>
        <w:jc w:val="both"/>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are taught about their network of trusted adults. These are people who they can inform if they feel unsafe and have their Early Warning Signs. </w:t>
      </w:r>
    </w:p>
    <w:p w14:paraId="4BBA366A" w14:textId="77777777" w:rsidR="00D62055" w:rsidRPr="0013358B" w:rsidRDefault="00D62055" w:rsidP="00003408">
      <w:pPr>
        <w:jc w:val="both"/>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also have access to E-Schools – our online learning platform – and there is a red whistle they can use to report anything to their class teacher. These messages are automatically sent to SLT too. Also on this platform is the number for Childline in case a child needs to use this service. </w:t>
      </w:r>
    </w:p>
    <w:p w14:paraId="41C65B19" w14:textId="77777777" w:rsidR="00A24C71" w:rsidRPr="0013358B" w:rsidRDefault="00D62055" w:rsidP="000E775D">
      <w:pPr>
        <w:jc w:val="both"/>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Assemblies are used to reinforce these messages. Before each holiday, when some children are increasingly vulnerable, pupils are asked to review their network as school staff are unavailable. </w:t>
      </w:r>
      <w:r w:rsidR="00D952B3" w:rsidRPr="0013358B">
        <w:rPr>
          <w:rFonts w:ascii="Trebuchet MS" w:hAnsi="Trebuchet MS"/>
          <w:color w:val="171717" w:themeColor="background2" w:themeShade="1A"/>
          <w:sz w:val="24"/>
          <w:szCs w:val="24"/>
        </w:rPr>
        <w:t xml:space="preserve"> </w:t>
      </w:r>
    </w:p>
    <w:p w14:paraId="71A198B5" w14:textId="77777777" w:rsidR="00FA6EEE" w:rsidRPr="00224D41" w:rsidRDefault="00FA6EEE" w:rsidP="000E775D">
      <w:pPr>
        <w:jc w:val="both"/>
        <w:rPr>
          <w:rFonts w:ascii="Trebuchet MS" w:hAnsi="Trebuchet MS"/>
          <w:color w:val="C00000"/>
          <w:sz w:val="24"/>
          <w:szCs w:val="24"/>
        </w:rPr>
      </w:pPr>
    </w:p>
    <w:sectPr w:rsidR="00FA6EEE" w:rsidRPr="00224D4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FCAF" w14:textId="77777777" w:rsidR="00D952B3" w:rsidRDefault="00D952B3" w:rsidP="00D952B3">
      <w:pPr>
        <w:spacing w:after="0" w:line="240" w:lineRule="auto"/>
      </w:pPr>
      <w:r>
        <w:separator/>
      </w:r>
    </w:p>
  </w:endnote>
  <w:endnote w:type="continuationSeparator" w:id="0">
    <w:p w14:paraId="13FCEB5C" w14:textId="77777777" w:rsidR="00D952B3" w:rsidRDefault="00D952B3" w:rsidP="00D9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44E7" w14:textId="2AACC4AC" w:rsidR="006E3411" w:rsidRDefault="006E3411">
    <w:pPr>
      <w:pStyle w:val="Footer"/>
    </w:pPr>
    <w:r>
      <w:t>Review Date July 202</w:t>
    </w:r>
    <w:r w:rsidR="001C48A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54A8" w14:textId="77777777" w:rsidR="00D952B3" w:rsidRDefault="00D952B3" w:rsidP="00D952B3">
      <w:pPr>
        <w:spacing w:after="0" w:line="240" w:lineRule="auto"/>
      </w:pPr>
      <w:r>
        <w:separator/>
      </w:r>
    </w:p>
  </w:footnote>
  <w:footnote w:type="continuationSeparator" w:id="0">
    <w:p w14:paraId="338929EB" w14:textId="77777777" w:rsidR="00D952B3" w:rsidRDefault="00D952B3" w:rsidP="00D95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6538" w14:textId="77777777" w:rsidR="00D952B3" w:rsidRDefault="00D952B3">
    <w:pPr>
      <w:pStyle w:val="Header"/>
    </w:pPr>
    <w:r>
      <w:rPr>
        <w:noProof/>
        <w:lang w:eastAsia="en-GB"/>
      </w:rPr>
      <w:drawing>
        <wp:anchor distT="0" distB="0" distL="114300" distR="114300" simplePos="0" relativeHeight="251658240" behindDoc="1" locked="0" layoutInCell="1" allowOverlap="1" wp14:anchorId="5F90B869" wp14:editId="4DFF7CF8">
          <wp:simplePos x="0" y="0"/>
          <wp:positionH relativeFrom="column">
            <wp:posOffset>5162550</wp:posOffset>
          </wp:positionH>
          <wp:positionV relativeFrom="paragraph">
            <wp:posOffset>-248285</wp:posOffset>
          </wp:positionV>
          <wp:extent cx="1123950" cy="981710"/>
          <wp:effectExtent l="0" t="0" r="0" b="8890"/>
          <wp:wrapTight wrapText="bothSides">
            <wp:wrapPolygon edited="0">
              <wp:start x="0" y="0"/>
              <wp:lineTo x="0" y="21376"/>
              <wp:lineTo x="21234" y="21376"/>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odn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81710"/>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2B3"/>
    <w:rsid w:val="00003408"/>
    <w:rsid w:val="00034EBF"/>
    <w:rsid w:val="000E775D"/>
    <w:rsid w:val="0013358B"/>
    <w:rsid w:val="001C48A8"/>
    <w:rsid w:val="00224D41"/>
    <w:rsid w:val="00266232"/>
    <w:rsid w:val="00540A3F"/>
    <w:rsid w:val="006E3411"/>
    <w:rsid w:val="008B5453"/>
    <w:rsid w:val="00910172"/>
    <w:rsid w:val="0094084E"/>
    <w:rsid w:val="00A24C71"/>
    <w:rsid w:val="00B469EA"/>
    <w:rsid w:val="00D62055"/>
    <w:rsid w:val="00D952B3"/>
    <w:rsid w:val="00DD0137"/>
    <w:rsid w:val="00FA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BADDE"/>
  <w15:chartTrackingRefBased/>
  <w15:docId w15:val="{F58E5C89-4111-4B15-BF0A-965B0510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2B3"/>
  </w:style>
  <w:style w:type="paragraph" w:styleId="Footer">
    <w:name w:val="footer"/>
    <w:basedOn w:val="Normal"/>
    <w:link w:val="FooterChar"/>
    <w:uiPriority w:val="99"/>
    <w:unhideWhenUsed/>
    <w:rsid w:val="00D95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Cross DPS</dc:creator>
  <cp:keywords/>
  <dc:description/>
  <cp:lastModifiedBy>M Cross DPS</cp:lastModifiedBy>
  <cp:revision>2</cp:revision>
  <dcterms:created xsi:type="dcterms:W3CDTF">2026-07-01T09:54:00Z</dcterms:created>
  <dcterms:modified xsi:type="dcterms:W3CDTF">2026-07-01T09:54:00Z</dcterms:modified>
</cp:coreProperties>
</file>