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44B5D" w:rsidRPr="00644B5D" w:rsidRDefault="00644B5D" w:rsidP="00644B5D"/>
    <w:p w14:paraId="7D4AF388" w14:textId="2DF0CD2E" w:rsidR="00D17E4F" w:rsidRPr="00E276BA" w:rsidRDefault="00BB4A12" w:rsidP="00E276BA">
      <w:pPr>
        <w:jc w:val="center"/>
        <w:rPr>
          <w:sz w:val="56"/>
          <w:szCs w:val="56"/>
        </w:rPr>
      </w:pPr>
      <w:r>
        <w:rPr>
          <w:noProof/>
          <w:lang w:eastAsia="en-GB"/>
        </w:rPr>
        <w:drawing>
          <wp:anchor distT="0" distB="0" distL="114300" distR="114300" simplePos="0" relativeHeight="251657728" behindDoc="1" locked="0" layoutInCell="1" allowOverlap="1" wp14:anchorId="48777C3B" wp14:editId="5CAE00D4">
            <wp:simplePos x="0" y="0"/>
            <wp:positionH relativeFrom="margin">
              <wp:posOffset>2673350</wp:posOffset>
            </wp:positionH>
            <wp:positionV relativeFrom="paragraph">
              <wp:posOffset>495935</wp:posOffset>
            </wp:positionV>
            <wp:extent cx="1187450" cy="1036955"/>
            <wp:effectExtent l="0" t="0" r="0" b="0"/>
            <wp:wrapThrough wrapText="bothSides">
              <wp:wrapPolygon edited="0">
                <wp:start x="0" y="0"/>
                <wp:lineTo x="0" y="21031"/>
                <wp:lineTo x="21138" y="21031"/>
                <wp:lineTo x="21138"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87450"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16DF2">
        <w:rPr>
          <w:sz w:val="56"/>
          <w:szCs w:val="56"/>
        </w:rPr>
        <w:t>Wood End</w:t>
      </w:r>
      <w:r w:rsidR="00E276BA">
        <w:rPr>
          <w:sz w:val="56"/>
          <w:szCs w:val="56"/>
        </w:rPr>
        <w:t xml:space="preserve"> Primary School</w:t>
      </w:r>
    </w:p>
    <w:p w14:paraId="787F00A1" w14:textId="7A190C10" w:rsidR="00D17E4F" w:rsidRPr="00644B5D" w:rsidRDefault="00D17E4F" w:rsidP="00644B5D"/>
    <w:p w14:paraId="41C8F396" w14:textId="24141800" w:rsidR="00644B5D" w:rsidRPr="00644B5D" w:rsidRDefault="00644B5D" w:rsidP="219AA348"/>
    <w:p w14:paraId="7E0FA9F1" w14:textId="77777777" w:rsidR="00BB4A12" w:rsidRDefault="00BB4A12" w:rsidP="00D17E4F">
      <w:pPr>
        <w:widowControl w:val="0"/>
        <w:spacing w:after="120" w:line="240" w:lineRule="auto"/>
        <w:jc w:val="center"/>
        <w:rPr>
          <w:rFonts w:eastAsia="Times New Roman"/>
          <w:b/>
          <w:bCs/>
          <w:color w:val="C00000"/>
          <w:sz w:val="96"/>
          <w:szCs w:val="96"/>
        </w:rPr>
      </w:pPr>
    </w:p>
    <w:p w14:paraId="66744E16" w14:textId="582AD3E4" w:rsidR="00D17E4F" w:rsidRPr="00A16DF2" w:rsidRDefault="008F3922" w:rsidP="00D17E4F">
      <w:pPr>
        <w:widowControl w:val="0"/>
        <w:spacing w:after="120" w:line="240" w:lineRule="auto"/>
        <w:jc w:val="center"/>
        <w:rPr>
          <w:rFonts w:eastAsia="Times New Roman"/>
          <w:b/>
          <w:bCs/>
          <w:color w:val="C00000"/>
          <w:sz w:val="96"/>
          <w:szCs w:val="96"/>
        </w:rPr>
      </w:pPr>
      <w:r>
        <w:rPr>
          <w:rFonts w:eastAsia="Times New Roman"/>
          <w:b/>
          <w:bCs/>
          <w:color w:val="C00000"/>
          <w:sz w:val="96"/>
          <w:szCs w:val="96"/>
        </w:rPr>
        <w:t>RS</w:t>
      </w:r>
      <w:r w:rsidR="00050A68">
        <w:rPr>
          <w:rFonts w:eastAsia="Times New Roman"/>
          <w:b/>
          <w:bCs/>
          <w:color w:val="C00000"/>
          <w:sz w:val="96"/>
          <w:szCs w:val="96"/>
        </w:rPr>
        <w:t>H</w:t>
      </w:r>
      <w:r>
        <w:rPr>
          <w:rFonts w:eastAsia="Times New Roman"/>
          <w:b/>
          <w:bCs/>
          <w:color w:val="C00000"/>
          <w:sz w:val="96"/>
          <w:szCs w:val="96"/>
        </w:rPr>
        <w:t>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B4A12" w14:paraId="16564285" w14:textId="77777777" w:rsidTr="00BE3913">
        <w:tc>
          <w:tcPr>
            <w:tcW w:w="9016" w:type="dxa"/>
            <w:shd w:val="clear" w:color="auto" w:fill="auto"/>
          </w:tcPr>
          <w:p w14:paraId="66F77BD8" w14:textId="77777777" w:rsidR="00BB4A12" w:rsidRPr="00E14DE0" w:rsidRDefault="00BB4A12" w:rsidP="00BE3913">
            <w:pPr>
              <w:rPr>
                <w:rFonts w:ascii="Arial" w:hAnsi="Arial" w:cs="Arial"/>
                <w:b/>
                <w:bCs/>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5897"/>
            </w:tblGrid>
            <w:tr w:rsidR="00BB4A12" w:rsidRPr="00974157" w14:paraId="1182CD25" w14:textId="77777777" w:rsidTr="00BE3913">
              <w:trPr>
                <w:trHeight w:val="567"/>
              </w:trPr>
              <w:tc>
                <w:tcPr>
                  <w:tcW w:w="2893" w:type="dxa"/>
                  <w:shd w:val="clear" w:color="auto" w:fill="auto"/>
                  <w:vAlign w:val="center"/>
                </w:tcPr>
                <w:p w14:paraId="3F56F638" w14:textId="77777777" w:rsidR="00BB4A12" w:rsidRPr="00E14DE0" w:rsidRDefault="00BB4A12" w:rsidP="00BE3913">
                  <w:pPr>
                    <w:rPr>
                      <w:rFonts w:ascii="Arial" w:hAnsi="Arial" w:cs="Arial"/>
                      <w:color w:val="000000"/>
                    </w:rPr>
                  </w:pPr>
                  <w:r w:rsidRPr="00E14DE0">
                    <w:rPr>
                      <w:rFonts w:ascii="Arial" w:hAnsi="Arial" w:cs="Arial"/>
                      <w:color w:val="000000"/>
                    </w:rPr>
                    <w:t>Policy Owner</w:t>
                  </w:r>
                </w:p>
              </w:tc>
              <w:tc>
                <w:tcPr>
                  <w:tcW w:w="5897" w:type="dxa"/>
                  <w:shd w:val="clear" w:color="auto" w:fill="auto"/>
                  <w:vAlign w:val="center"/>
                </w:tcPr>
                <w:p w14:paraId="063099A4" w14:textId="46E5D2D0" w:rsidR="00BB4A12" w:rsidRPr="00E14DE0" w:rsidRDefault="00BB4A12" w:rsidP="00BE3913">
                  <w:pPr>
                    <w:rPr>
                      <w:rFonts w:ascii="Arial" w:hAnsi="Arial" w:cs="Arial"/>
                      <w:color w:val="000000"/>
                    </w:rPr>
                  </w:pPr>
                  <w:r>
                    <w:rPr>
                      <w:rFonts w:ascii="Arial" w:hAnsi="Arial" w:cs="Arial"/>
                      <w:color w:val="000000"/>
                    </w:rPr>
                    <w:t>Joanne Smith</w:t>
                  </w:r>
                </w:p>
              </w:tc>
            </w:tr>
            <w:tr w:rsidR="00BB4A12" w:rsidRPr="00974157" w14:paraId="60DE1F85" w14:textId="77777777" w:rsidTr="00BE3913">
              <w:trPr>
                <w:trHeight w:val="567"/>
              </w:trPr>
              <w:tc>
                <w:tcPr>
                  <w:tcW w:w="2893" w:type="dxa"/>
                  <w:shd w:val="clear" w:color="auto" w:fill="auto"/>
                  <w:vAlign w:val="center"/>
                </w:tcPr>
                <w:p w14:paraId="6204D07E" w14:textId="77777777" w:rsidR="00BB4A12" w:rsidRPr="00E14DE0" w:rsidRDefault="00BB4A12" w:rsidP="00BE3913">
                  <w:pPr>
                    <w:rPr>
                      <w:rFonts w:ascii="Arial" w:hAnsi="Arial" w:cs="Arial"/>
                      <w:color w:val="000000"/>
                    </w:rPr>
                  </w:pPr>
                  <w:r w:rsidRPr="00E14DE0">
                    <w:rPr>
                      <w:rFonts w:ascii="Arial" w:hAnsi="Arial" w:cs="Arial"/>
                      <w:color w:val="000000"/>
                    </w:rPr>
                    <w:t>Version</w:t>
                  </w:r>
                </w:p>
              </w:tc>
              <w:tc>
                <w:tcPr>
                  <w:tcW w:w="5897" w:type="dxa"/>
                  <w:shd w:val="clear" w:color="auto" w:fill="auto"/>
                  <w:vAlign w:val="center"/>
                </w:tcPr>
                <w:p w14:paraId="6DBF599F" w14:textId="77777777" w:rsidR="00BB4A12" w:rsidRPr="00E14DE0" w:rsidRDefault="00BB4A12" w:rsidP="00BE3913">
                  <w:pPr>
                    <w:rPr>
                      <w:rFonts w:ascii="Arial" w:hAnsi="Arial" w:cs="Arial"/>
                      <w:color w:val="000000"/>
                    </w:rPr>
                  </w:pPr>
                  <w:r w:rsidRPr="00E14DE0">
                    <w:rPr>
                      <w:rFonts w:ascii="Arial" w:hAnsi="Arial" w:cs="Arial"/>
                      <w:color w:val="000000"/>
                    </w:rPr>
                    <w:t>1</w:t>
                  </w:r>
                </w:p>
              </w:tc>
            </w:tr>
            <w:tr w:rsidR="00BB4A12" w:rsidRPr="00974157" w14:paraId="70D0F0C4" w14:textId="77777777" w:rsidTr="00BE3913">
              <w:trPr>
                <w:trHeight w:val="567"/>
              </w:trPr>
              <w:tc>
                <w:tcPr>
                  <w:tcW w:w="2893" w:type="dxa"/>
                  <w:shd w:val="clear" w:color="auto" w:fill="auto"/>
                  <w:vAlign w:val="center"/>
                </w:tcPr>
                <w:p w14:paraId="446C2DC6" w14:textId="77777777" w:rsidR="00BB4A12" w:rsidRPr="00E14DE0" w:rsidRDefault="00BB4A12" w:rsidP="00BE3913">
                  <w:pPr>
                    <w:rPr>
                      <w:rFonts w:ascii="Arial" w:hAnsi="Arial" w:cs="Arial"/>
                      <w:color w:val="000000"/>
                    </w:rPr>
                  </w:pPr>
                  <w:r w:rsidRPr="00E14DE0">
                    <w:rPr>
                      <w:rFonts w:ascii="Arial" w:hAnsi="Arial" w:cs="Arial"/>
                      <w:color w:val="000000"/>
                    </w:rPr>
                    <w:t>Approved Date</w:t>
                  </w:r>
                </w:p>
              </w:tc>
              <w:tc>
                <w:tcPr>
                  <w:tcW w:w="5897" w:type="dxa"/>
                  <w:shd w:val="clear" w:color="auto" w:fill="auto"/>
                  <w:vAlign w:val="center"/>
                </w:tcPr>
                <w:p w14:paraId="0524D375" w14:textId="6D1FF74A" w:rsidR="00BB4A12" w:rsidRPr="00E14DE0" w:rsidRDefault="00BB4A12" w:rsidP="00BE3913">
                  <w:pPr>
                    <w:rPr>
                      <w:rFonts w:ascii="Arial" w:hAnsi="Arial" w:cs="Arial"/>
                      <w:color w:val="000000"/>
                    </w:rPr>
                  </w:pPr>
                  <w:r>
                    <w:rPr>
                      <w:rFonts w:ascii="Arial" w:hAnsi="Arial" w:cs="Arial"/>
                      <w:color w:val="000000"/>
                    </w:rPr>
                    <w:t>16</w:t>
                  </w:r>
                  <w:r w:rsidRPr="00BB4A12">
                    <w:rPr>
                      <w:rFonts w:ascii="Arial" w:hAnsi="Arial" w:cs="Arial"/>
                      <w:color w:val="000000"/>
                      <w:vertAlign w:val="superscript"/>
                    </w:rPr>
                    <w:t>th</w:t>
                  </w:r>
                  <w:r>
                    <w:rPr>
                      <w:rFonts w:ascii="Arial" w:hAnsi="Arial" w:cs="Arial"/>
                      <w:color w:val="000000"/>
                    </w:rPr>
                    <w:t xml:space="preserve"> March 2026</w:t>
                  </w:r>
                </w:p>
              </w:tc>
            </w:tr>
            <w:tr w:rsidR="00BB4A12" w:rsidRPr="00974157" w14:paraId="7356278D" w14:textId="77777777" w:rsidTr="00BE3913">
              <w:trPr>
                <w:trHeight w:val="567"/>
              </w:trPr>
              <w:tc>
                <w:tcPr>
                  <w:tcW w:w="2893" w:type="dxa"/>
                  <w:shd w:val="clear" w:color="auto" w:fill="auto"/>
                  <w:vAlign w:val="center"/>
                </w:tcPr>
                <w:p w14:paraId="1AB17110" w14:textId="77777777" w:rsidR="00BB4A12" w:rsidRPr="00E14DE0" w:rsidRDefault="00BB4A12" w:rsidP="00BE3913">
                  <w:pPr>
                    <w:rPr>
                      <w:rFonts w:ascii="Arial" w:hAnsi="Arial" w:cs="Arial"/>
                      <w:color w:val="000000"/>
                    </w:rPr>
                  </w:pPr>
                  <w:r w:rsidRPr="00E14DE0">
                    <w:rPr>
                      <w:rFonts w:ascii="Arial" w:hAnsi="Arial" w:cs="Arial"/>
                      <w:color w:val="000000"/>
                    </w:rPr>
                    <w:t>Approving Body</w:t>
                  </w:r>
                </w:p>
              </w:tc>
              <w:tc>
                <w:tcPr>
                  <w:tcW w:w="5897" w:type="dxa"/>
                  <w:shd w:val="clear" w:color="auto" w:fill="auto"/>
                  <w:vAlign w:val="center"/>
                </w:tcPr>
                <w:p w14:paraId="244B2EFB" w14:textId="77777777" w:rsidR="00BB4A12" w:rsidRPr="00E14DE0" w:rsidRDefault="00BB4A12" w:rsidP="00BE3913">
                  <w:pPr>
                    <w:rPr>
                      <w:rFonts w:ascii="Arial" w:hAnsi="Arial" w:cs="Arial"/>
                      <w:color w:val="000000"/>
                    </w:rPr>
                  </w:pPr>
                  <w:r w:rsidRPr="00E14DE0">
                    <w:rPr>
                      <w:rFonts w:ascii="Arial" w:hAnsi="Arial" w:cs="Arial"/>
                      <w:color w:val="000000"/>
                    </w:rPr>
                    <w:t>School Standards Committee</w:t>
                  </w:r>
                </w:p>
              </w:tc>
            </w:tr>
            <w:tr w:rsidR="00BB4A12" w:rsidRPr="00974157" w14:paraId="5D3ACDC9" w14:textId="77777777" w:rsidTr="00BE3913">
              <w:trPr>
                <w:trHeight w:val="567"/>
              </w:trPr>
              <w:tc>
                <w:tcPr>
                  <w:tcW w:w="2893" w:type="dxa"/>
                  <w:shd w:val="clear" w:color="auto" w:fill="auto"/>
                  <w:vAlign w:val="center"/>
                </w:tcPr>
                <w:p w14:paraId="4B383A4B" w14:textId="77777777" w:rsidR="00BB4A12" w:rsidRPr="00E14DE0" w:rsidRDefault="00BB4A12" w:rsidP="00BE3913">
                  <w:pPr>
                    <w:rPr>
                      <w:rFonts w:ascii="Arial" w:hAnsi="Arial" w:cs="Arial"/>
                      <w:color w:val="000000"/>
                    </w:rPr>
                  </w:pPr>
                  <w:r w:rsidRPr="00E14DE0">
                    <w:rPr>
                      <w:rFonts w:ascii="Arial" w:hAnsi="Arial" w:cs="Arial"/>
                      <w:color w:val="000000"/>
                    </w:rPr>
                    <w:t>Next Review Date</w:t>
                  </w:r>
                </w:p>
              </w:tc>
              <w:tc>
                <w:tcPr>
                  <w:tcW w:w="5897" w:type="dxa"/>
                  <w:shd w:val="clear" w:color="auto" w:fill="auto"/>
                  <w:vAlign w:val="center"/>
                </w:tcPr>
                <w:p w14:paraId="472122A4" w14:textId="77777777" w:rsidR="00BB4A12" w:rsidRPr="00E14DE0" w:rsidRDefault="00BB4A12" w:rsidP="00BE3913">
                  <w:pPr>
                    <w:rPr>
                      <w:rFonts w:ascii="Arial" w:hAnsi="Arial" w:cs="Arial"/>
                      <w:color w:val="000000"/>
                    </w:rPr>
                  </w:pPr>
                  <w:r w:rsidRPr="00E14DE0">
                    <w:rPr>
                      <w:rFonts w:ascii="Arial" w:hAnsi="Arial" w:cs="Arial"/>
                      <w:color w:val="000000"/>
                    </w:rPr>
                    <w:t>March 2027</w:t>
                  </w:r>
                </w:p>
              </w:tc>
            </w:tr>
          </w:tbl>
          <w:p w14:paraId="33F57A8D" w14:textId="77777777" w:rsidR="00BB4A12" w:rsidRPr="00E14DE0" w:rsidRDefault="00BB4A12" w:rsidP="00BE3913">
            <w:pPr>
              <w:rPr>
                <w:rFonts w:ascii="Arial" w:hAnsi="Arial" w:cs="Arial"/>
                <w:b/>
                <w:bCs/>
              </w:rPr>
            </w:pPr>
          </w:p>
          <w:p w14:paraId="6B6B4797" w14:textId="77777777" w:rsidR="00BB4A12" w:rsidRDefault="00BB4A12" w:rsidP="00BE3913"/>
          <w:tbl>
            <w:tblPr>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01"/>
              <w:gridCol w:w="2122"/>
              <w:gridCol w:w="3512"/>
              <w:gridCol w:w="3510"/>
            </w:tblGrid>
            <w:tr w:rsidR="00BB4A12" w:rsidRPr="00974157" w14:paraId="0EF09AE8" w14:textId="77777777" w:rsidTr="00BE3913">
              <w:trPr>
                <w:trHeight w:val="360"/>
              </w:trPr>
              <w:tc>
                <w:tcPr>
                  <w:tcW w:w="623" w:type="pct"/>
                  <w:tcBorders>
                    <w:top w:val="single" w:sz="4" w:space="0" w:color="5B9BD5"/>
                    <w:left w:val="single" w:sz="4" w:space="0" w:color="5B9BD5"/>
                    <w:bottom w:val="single" w:sz="4" w:space="0" w:color="5B9BD5"/>
                    <w:right w:val="nil"/>
                  </w:tcBorders>
                  <w:shd w:val="clear" w:color="auto" w:fill="FFFFFF"/>
                </w:tcPr>
                <w:p w14:paraId="0DA659EE" w14:textId="77777777" w:rsidR="00BB4A12" w:rsidRPr="00E14DE0" w:rsidRDefault="00BB4A12" w:rsidP="00BE3913">
                  <w:pPr>
                    <w:rPr>
                      <w:rFonts w:ascii="Arial" w:hAnsi="Arial" w:cs="Arial"/>
                      <w:b/>
                      <w:bCs/>
                      <w:color w:val="FFFFFF"/>
                      <w:sz w:val="20"/>
                      <w:szCs w:val="20"/>
                    </w:rPr>
                  </w:pPr>
                </w:p>
                <w:p w14:paraId="41D4AC7E" w14:textId="77777777" w:rsidR="00BB4A12" w:rsidRPr="00E14DE0" w:rsidRDefault="00BB4A12" w:rsidP="00BE3913">
                  <w:pPr>
                    <w:rPr>
                      <w:rFonts w:ascii="Arial" w:hAnsi="Arial" w:cs="Arial"/>
                      <w:b/>
                      <w:bCs/>
                      <w:sz w:val="20"/>
                      <w:szCs w:val="20"/>
                    </w:rPr>
                  </w:pPr>
                </w:p>
              </w:tc>
              <w:tc>
                <w:tcPr>
                  <w:tcW w:w="1016" w:type="pct"/>
                  <w:tcBorders>
                    <w:top w:val="single" w:sz="4" w:space="0" w:color="5B9BD5"/>
                    <w:left w:val="nil"/>
                    <w:bottom w:val="single" w:sz="4" w:space="0" w:color="5B9BD5"/>
                    <w:right w:val="nil"/>
                  </w:tcBorders>
                  <w:shd w:val="clear" w:color="auto" w:fill="FFFFFF"/>
                </w:tcPr>
                <w:p w14:paraId="16EA3DFC" w14:textId="77777777" w:rsidR="00BB4A12" w:rsidRPr="00E14DE0" w:rsidRDefault="00BB4A12" w:rsidP="00BE3913">
                  <w:pPr>
                    <w:rPr>
                      <w:rFonts w:ascii="Arial" w:hAnsi="Arial" w:cs="Arial"/>
                      <w:b/>
                      <w:bCs/>
                      <w:sz w:val="20"/>
                      <w:szCs w:val="20"/>
                    </w:rPr>
                  </w:pPr>
                  <w:r w:rsidRPr="00E14DE0">
                    <w:rPr>
                      <w:rFonts w:ascii="Arial" w:hAnsi="Arial" w:cs="Arial"/>
                      <w:b/>
                      <w:bCs/>
                      <w:sz w:val="20"/>
                      <w:szCs w:val="20"/>
                    </w:rPr>
                    <w:t xml:space="preserve">Last Modified </w:t>
                  </w:r>
                </w:p>
              </w:tc>
              <w:tc>
                <w:tcPr>
                  <w:tcW w:w="1681" w:type="pct"/>
                  <w:tcBorders>
                    <w:top w:val="single" w:sz="4" w:space="0" w:color="5B9BD5"/>
                    <w:left w:val="nil"/>
                    <w:bottom w:val="single" w:sz="4" w:space="0" w:color="5B9BD5"/>
                    <w:right w:val="nil"/>
                  </w:tcBorders>
                  <w:shd w:val="clear" w:color="auto" w:fill="FFFFFF"/>
                </w:tcPr>
                <w:p w14:paraId="3358A8B7" w14:textId="77777777" w:rsidR="00BB4A12" w:rsidRPr="00E14DE0" w:rsidRDefault="00BB4A12" w:rsidP="00BE3913">
                  <w:pPr>
                    <w:rPr>
                      <w:rFonts w:ascii="Arial" w:hAnsi="Arial" w:cs="Arial"/>
                      <w:b/>
                      <w:bCs/>
                      <w:sz w:val="20"/>
                      <w:szCs w:val="20"/>
                    </w:rPr>
                  </w:pPr>
                  <w:r w:rsidRPr="00E14DE0">
                    <w:rPr>
                      <w:rFonts w:ascii="Arial" w:hAnsi="Arial" w:cs="Arial"/>
                      <w:b/>
                      <w:bCs/>
                      <w:sz w:val="20"/>
                      <w:szCs w:val="20"/>
                    </w:rPr>
                    <w:t>Last Modified By</w:t>
                  </w:r>
                </w:p>
              </w:tc>
              <w:tc>
                <w:tcPr>
                  <w:tcW w:w="1680" w:type="pct"/>
                  <w:tcBorders>
                    <w:top w:val="single" w:sz="4" w:space="0" w:color="5B9BD5"/>
                    <w:left w:val="nil"/>
                    <w:bottom w:val="single" w:sz="4" w:space="0" w:color="5B9BD5"/>
                    <w:right w:val="single" w:sz="4" w:space="0" w:color="5B9BD5"/>
                  </w:tcBorders>
                  <w:shd w:val="clear" w:color="auto" w:fill="FFFFFF"/>
                </w:tcPr>
                <w:p w14:paraId="6B4D48D9" w14:textId="77777777" w:rsidR="00BB4A12" w:rsidRPr="00E14DE0" w:rsidRDefault="00BB4A12" w:rsidP="00BE3913">
                  <w:pPr>
                    <w:rPr>
                      <w:rFonts w:ascii="Arial" w:hAnsi="Arial" w:cs="Arial"/>
                      <w:b/>
                      <w:bCs/>
                      <w:sz w:val="20"/>
                      <w:szCs w:val="20"/>
                    </w:rPr>
                  </w:pPr>
                  <w:r w:rsidRPr="00E14DE0">
                    <w:rPr>
                      <w:rFonts w:ascii="Arial" w:hAnsi="Arial" w:cs="Arial"/>
                      <w:b/>
                      <w:bCs/>
                      <w:sz w:val="20"/>
                      <w:szCs w:val="20"/>
                    </w:rPr>
                    <w:t>Document Changes</w:t>
                  </w:r>
                </w:p>
              </w:tc>
            </w:tr>
            <w:tr w:rsidR="00BB4A12" w:rsidRPr="00974157" w14:paraId="6C525A59" w14:textId="77777777" w:rsidTr="00BE3913">
              <w:trPr>
                <w:trHeight w:val="369"/>
              </w:trPr>
              <w:tc>
                <w:tcPr>
                  <w:tcW w:w="623" w:type="pct"/>
                  <w:shd w:val="clear" w:color="auto" w:fill="FFFFFF"/>
                </w:tcPr>
                <w:p w14:paraId="3F736350" w14:textId="77777777" w:rsidR="00BB4A12" w:rsidRPr="00E14DE0" w:rsidRDefault="00BB4A12" w:rsidP="00BE3913">
                  <w:pPr>
                    <w:rPr>
                      <w:rFonts w:ascii="Arial" w:hAnsi="Arial" w:cs="Arial"/>
                      <w:b/>
                      <w:bCs/>
                    </w:rPr>
                  </w:pPr>
                </w:p>
              </w:tc>
              <w:tc>
                <w:tcPr>
                  <w:tcW w:w="1016" w:type="pct"/>
                  <w:shd w:val="clear" w:color="auto" w:fill="FFFFFF"/>
                </w:tcPr>
                <w:p w14:paraId="48B5D445" w14:textId="77777777" w:rsidR="00BB4A12" w:rsidRPr="00E14DE0" w:rsidRDefault="00BB4A12" w:rsidP="00BE3913">
                  <w:pPr>
                    <w:rPr>
                      <w:rFonts w:ascii="Arial" w:hAnsi="Arial" w:cs="Arial"/>
                    </w:rPr>
                  </w:pPr>
                </w:p>
              </w:tc>
              <w:tc>
                <w:tcPr>
                  <w:tcW w:w="1681" w:type="pct"/>
                  <w:shd w:val="clear" w:color="auto" w:fill="FFFFFF"/>
                </w:tcPr>
                <w:p w14:paraId="029D3D9A" w14:textId="77777777" w:rsidR="00BB4A12" w:rsidRPr="00E14DE0" w:rsidRDefault="00BB4A12" w:rsidP="00BE3913">
                  <w:pPr>
                    <w:rPr>
                      <w:rFonts w:ascii="Arial" w:hAnsi="Arial" w:cs="Arial"/>
                    </w:rPr>
                  </w:pPr>
                </w:p>
              </w:tc>
              <w:tc>
                <w:tcPr>
                  <w:tcW w:w="1680" w:type="pct"/>
                  <w:shd w:val="clear" w:color="auto" w:fill="FFFFFF"/>
                </w:tcPr>
                <w:p w14:paraId="6550EAF3" w14:textId="77777777" w:rsidR="00BB4A12" w:rsidRPr="00E14DE0" w:rsidRDefault="00BB4A12" w:rsidP="00BE3913">
                  <w:pPr>
                    <w:rPr>
                      <w:rFonts w:ascii="Arial" w:hAnsi="Arial" w:cs="Arial"/>
                    </w:rPr>
                  </w:pPr>
                </w:p>
              </w:tc>
            </w:tr>
            <w:tr w:rsidR="00BB4A12" w:rsidRPr="00974157" w14:paraId="29720E01" w14:textId="77777777" w:rsidTr="00BE3913">
              <w:trPr>
                <w:trHeight w:val="378"/>
              </w:trPr>
              <w:tc>
                <w:tcPr>
                  <w:tcW w:w="623" w:type="pct"/>
                  <w:shd w:val="clear" w:color="auto" w:fill="FFFFFF"/>
                </w:tcPr>
                <w:p w14:paraId="2E60F2A8" w14:textId="77777777" w:rsidR="00BB4A12" w:rsidRPr="00E14DE0" w:rsidRDefault="00BB4A12" w:rsidP="00BE3913">
                  <w:pPr>
                    <w:rPr>
                      <w:rFonts w:ascii="Arial" w:hAnsi="Arial" w:cs="Arial"/>
                      <w:b/>
                      <w:bCs/>
                    </w:rPr>
                  </w:pPr>
                </w:p>
              </w:tc>
              <w:tc>
                <w:tcPr>
                  <w:tcW w:w="1016" w:type="pct"/>
                  <w:shd w:val="clear" w:color="auto" w:fill="FFFFFF"/>
                </w:tcPr>
                <w:p w14:paraId="5849E747" w14:textId="77777777" w:rsidR="00BB4A12" w:rsidRPr="00E14DE0" w:rsidRDefault="00BB4A12" w:rsidP="00BE3913">
                  <w:pPr>
                    <w:rPr>
                      <w:rFonts w:ascii="Arial" w:hAnsi="Arial" w:cs="Arial"/>
                    </w:rPr>
                  </w:pPr>
                </w:p>
              </w:tc>
              <w:tc>
                <w:tcPr>
                  <w:tcW w:w="1681" w:type="pct"/>
                  <w:shd w:val="clear" w:color="auto" w:fill="FFFFFF"/>
                </w:tcPr>
                <w:p w14:paraId="263A7D3D" w14:textId="77777777" w:rsidR="00BB4A12" w:rsidRPr="00E14DE0" w:rsidRDefault="00BB4A12" w:rsidP="00BE3913">
                  <w:pPr>
                    <w:rPr>
                      <w:rFonts w:ascii="Arial" w:hAnsi="Arial" w:cs="Arial"/>
                    </w:rPr>
                  </w:pPr>
                </w:p>
              </w:tc>
              <w:tc>
                <w:tcPr>
                  <w:tcW w:w="1680" w:type="pct"/>
                  <w:shd w:val="clear" w:color="auto" w:fill="FFFFFF"/>
                </w:tcPr>
                <w:p w14:paraId="2CE35CF6" w14:textId="77777777" w:rsidR="00BB4A12" w:rsidRPr="00E14DE0" w:rsidRDefault="00BB4A12" w:rsidP="00BE3913">
                  <w:pPr>
                    <w:rPr>
                      <w:rFonts w:ascii="Arial" w:hAnsi="Arial" w:cs="Arial"/>
                    </w:rPr>
                  </w:pPr>
                </w:p>
              </w:tc>
            </w:tr>
            <w:tr w:rsidR="00BB4A12" w:rsidRPr="00974157" w14:paraId="67DB828C" w14:textId="77777777" w:rsidTr="00BE3913">
              <w:trPr>
                <w:trHeight w:val="378"/>
              </w:trPr>
              <w:tc>
                <w:tcPr>
                  <w:tcW w:w="623" w:type="pct"/>
                  <w:shd w:val="clear" w:color="auto" w:fill="FFFFFF"/>
                </w:tcPr>
                <w:p w14:paraId="178FFE87" w14:textId="77777777" w:rsidR="00BB4A12" w:rsidRPr="00E14DE0" w:rsidRDefault="00BB4A12" w:rsidP="00BE3913">
                  <w:pPr>
                    <w:rPr>
                      <w:rFonts w:ascii="Arial" w:hAnsi="Arial" w:cs="Arial"/>
                      <w:b/>
                      <w:bCs/>
                    </w:rPr>
                  </w:pPr>
                </w:p>
              </w:tc>
              <w:tc>
                <w:tcPr>
                  <w:tcW w:w="1016" w:type="pct"/>
                  <w:shd w:val="clear" w:color="auto" w:fill="FFFFFF"/>
                </w:tcPr>
                <w:p w14:paraId="0A24436F" w14:textId="77777777" w:rsidR="00BB4A12" w:rsidRPr="00E14DE0" w:rsidRDefault="00BB4A12" w:rsidP="00BE3913">
                  <w:pPr>
                    <w:rPr>
                      <w:rFonts w:ascii="Arial" w:hAnsi="Arial" w:cs="Arial"/>
                    </w:rPr>
                  </w:pPr>
                </w:p>
              </w:tc>
              <w:tc>
                <w:tcPr>
                  <w:tcW w:w="1681" w:type="pct"/>
                  <w:shd w:val="clear" w:color="auto" w:fill="FFFFFF"/>
                </w:tcPr>
                <w:p w14:paraId="2C3BAA41" w14:textId="77777777" w:rsidR="00BB4A12" w:rsidRPr="00E14DE0" w:rsidRDefault="00BB4A12" w:rsidP="00BE3913">
                  <w:pPr>
                    <w:rPr>
                      <w:rFonts w:ascii="Arial" w:hAnsi="Arial" w:cs="Arial"/>
                    </w:rPr>
                  </w:pPr>
                </w:p>
              </w:tc>
              <w:tc>
                <w:tcPr>
                  <w:tcW w:w="1680" w:type="pct"/>
                  <w:shd w:val="clear" w:color="auto" w:fill="FFFFFF"/>
                </w:tcPr>
                <w:p w14:paraId="07FF4A8C" w14:textId="77777777" w:rsidR="00BB4A12" w:rsidRPr="00E14DE0" w:rsidRDefault="00BB4A12" w:rsidP="00BE3913">
                  <w:pPr>
                    <w:rPr>
                      <w:rFonts w:ascii="Arial" w:hAnsi="Arial" w:cs="Arial"/>
                    </w:rPr>
                  </w:pPr>
                </w:p>
              </w:tc>
            </w:tr>
          </w:tbl>
          <w:p w14:paraId="6B2C1CB5" w14:textId="77777777" w:rsidR="00BB4A12" w:rsidRPr="00E14DE0" w:rsidRDefault="00BB4A12" w:rsidP="00BE3913">
            <w:pPr>
              <w:rPr>
                <w:rFonts w:ascii="Arial" w:hAnsi="Arial" w:cs="Arial"/>
                <w:b/>
                <w:bCs/>
              </w:rPr>
            </w:pPr>
          </w:p>
        </w:tc>
      </w:tr>
    </w:tbl>
    <w:p w14:paraId="60061E4C" w14:textId="1DB59137" w:rsidR="00D17E4F" w:rsidRDefault="00D17E4F" w:rsidP="00D17E4F">
      <w:pPr>
        <w:widowControl w:val="0"/>
        <w:spacing w:after="0" w:line="240" w:lineRule="auto"/>
        <w:jc w:val="center"/>
        <w:rPr>
          <w:rFonts w:eastAsia="Times New Roman"/>
          <w:b/>
          <w:bCs/>
          <w:color w:val="1F497D"/>
          <w:sz w:val="72"/>
          <w:szCs w:val="72"/>
        </w:rPr>
      </w:pPr>
    </w:p>
    <w:p w14:paraId="3DEEC669" w14:textId="77777777" w:rsidR="00D17E4F" w:rsidRDefault="00D17E4F" w:rsidP="00D17E4F">
      <w:pPr>
        <w:widowControl w:val="0"/>
        <w:spacing w:after="0" w:line="240" w:lineRule="auto"/>
        <w:jc w:val="center"/>
        <w:rPr>
          <w:rFonts w:eastAsia="Times New Roman"/>
          <w:b/>
          <w:bCs/>
          <w:color w:val="1F497D"/>
          <w:sz w:val="72"/>
          <w:szCs w:val="72"/>
        </w:rPr>
      </w:pPr>
    </w:p>
    <w:p w14:paraId="11CD91E3" w14:textId="77777777" w:rsidR="00D5195E" w:rsidRPr="00D5195E" w:rsidRDefault="00644B5D" w:rsidP="00431A42">
      <w:pPr>
        <w:tabs>
          <w:tab w:val="left" w:pos="3360"/>
        </w:tabs>
        <w:jc w:val="center"/>
        <w:rPr>
          <w:rFonts w:ascii="Trebuchet MS" w:hAnsi="Trebuchet MS" w:cs="Calibri"/>
          <w:b/>
          <w:sz w:val="28"/>
          <w:szCs w:val="28"/>
        </w:rPr>
      </w:pPr>
      <w:r>
        <w:br w:type="page"/>
      </w:r>
      <w:r w:rsidR="00A16DF2">
        <w:rPr>
          <w:rFonts w:ascii="Trebuchet MS" w:hAnsi="Trebuchet MS" w:cs="Calibri"/>
          <w:b/>
          <w:sz w:val="28"/>
          <w:szCs w:val="28"/>
        </w:rPr>
        <w:lastRenderedPageBreak/>
        <w:t>Wood End</w:t>
      </w:r>
      <w:r w:rsidR="00B73ADA" w:rsidRPr="00D5195E">
        <w:rPr>
          <w:rFonts w:ascii="Trebuchet MS" w:hAnsi="Trebuchet MS" w:cs="Calibri"/>
          <w:b/>
          <w:sz w:val="28"/>
          <w:szCs w:val="28"/>
        </w:rPr>
        <w:t xml:space="preserve"> Primary School</w:t>
      </w:r>
    </w:p>
    <w:p w14:paraId="0DBA16E0" w14:textId="77777777" w:rsidR="00B71BFE" w:rsidRDefault="008F3922" w:rsidP="00C9391D">
      <w:pPr>
        <w:jc w:val="center"/>
        <w:rPr>
          <w:rFonts w:ascii="Trebuchet MS" w:hAnsi="Trebuchet MS" w:cs="Calibri"/>
          <w:b/>
          <w:sz w:val="28"/>
          <w:szCs w:val="28"/>
        </w:rPr>
      </w:pPr>
      <w:r>
        <w:rPr>
          <w:rFonts w:ascii="Trebuchet MS" w:hAnsi="Trebuchet MS" w:cs="Calibri"/>
          <w:b/>
          <w:sz w:val="28"/>
          <w:szCs w:val="28"/>
        </w:rPr>
        <w:t>RS</w:t>
      </w:r>
      <w:r w:rsidR="001A2F73">
        <w:rPr>
          <w:rFonts w:ascii="Trebuchet MS" w:hAnsi="Trebuchet MS" w:cs="Calibri"/>
          <w:b/>
          <w:sz w:val="28"/>
          <w:szCs w:val="28"/>
        </w:rPr>
        <w:t>H</w:t>
      </w:r>
      <w:r>
        <w:rPr>
          <w:rFonts w:ascii="Trebuchet MS" w:hAnsi="Trebuchet MS" w:cs="Calibri"/>
          <w:b/>
          <w:sz w:val="28"/>
          <w:szCs w:val="28"/>
        </w:rPr>
        <w:t>E Policy</w:t>
      </w:r>
    </w:p>
    <w:p w14:paraId="2BEDF66C" w14:textId="77777777" w:rsidR="005712CE" w:rsidRDefault="005712CE" w:rsidP="005712CE">
      <w:pPr>
        <w:outlineLvl w:val="0"/>
        <w:rPr>
          <w:rFonts w:ascii="Arial" w:eastAsia="SimSun" w:hAnsi="Arial"/>
          <w:b/>
          <w:sz w:val="24"/>
          <w:szCs w:val="24"/>
          <w:lang w:eastAsia="zh-CN"/>
        </w:rPr>
      </w:pPr>
      <w:r>
        <w:rPr>
          <w:rFonts w:ascii="Arial" w:eastAsia="SimSun" w:hAnsi="Arial"/>
          <w:b/>
          <w:sz w:val="24"/>
          <w:szCs w:val="24"/>
          <w:lang w:eastAsia="zh-CN"/>
        </w:rPr>
        <w:t xml:space="preserve">At </w:t>
      </w:r>
      <w:r w:rsidR="00A16DF2">
        <w:rPr>
          <w:rFonts w:ascii="Arial" w:eastAsia="SimSun" w:hAnsi="Arial"/>
          <w:b/>
          <w:sz w:val="24"/>
          <w:szCs w:val="24"/>
          <w:lang w:eastAsia="zh-CN"/>
        </w:rPr>
        <w:t>Wood End</w:t>
      </w:r>
      <w:r w:rsidRPr="00083AF9">
        <w:rPr>
          <w:rFonts w:ascii="Arial" w:eastAsia="SimSun" w:hAnsi="Arial"/>
          <w:b/>
          <w:sz w:val="24"/>
          <w:szCs w:val="24"/>
          <w:lang w:eastAsia="zh-CN"/>
        </w:rPr>
        <w:t xml:space="preserve"> School Every Child Matters.</w:t>
      </w:r>
    </w:p>
    <w:p w14:paraId="6C5B5550" w14:textId="77777777" w:rsidR="008F3922" w:rsidRPr="008F3922" w:rsidRDefault="008F3922" w:rsidP="008F3922">
      <w:pPr>
        <w:pStyle w:val="Default"/>
        <w:rPr>
          <w:rFonts w:ascii="Trebuchet MS" w:eastAsia="Helvetica" w:hAnsi="Trebuchet MS" w:cs="Helvetica"/>
          <w:b/>
          <w:bCs/>
          <w:sz w:val="28"/>
          <w:szCs w:val="24"/>
          <w:u w:color="000000"/>
        </w:rPr>
      </w:pPr>
      <w:r w:rsidRPr="008F3922">
        <w:rPr>
          <w:rFonts w:ascii="Trebuchet MS" w:hAnsi="Trebuchet MS"/>
          <w:b/>
          <w:bCs/>
          <w:sz w:val="28"/>
          <w:szCs w:val="24"/>
          <w:u w:color="000000"/>
        </w:rPr>
        <w:t>Introduction:</w:t>
      </w:r>
    </w:p>
    <w:p w14:paraId="3656B9AB" w14:textId="77777777" w:rsidR="008F3922" w:rsidRDefault="008F3922" w:rsidP="008F3922">
      <w:pPr>
        <w:pStyle w:val="Default"/>
        <w:rPr>
          <w:rFonts w:ascii="Helvetica" w:eastAsia="Helvetica" w:hAnsi="Helvetica" w:cs="Helvetica"/>
          <w:sz w:val="24"/>
          <w:szCs w:val="24"/>
          <w:u w:color="000000"/>
        </w:rPr>
      </w:pPr>
    </w:p>
    <w:p w14:paraId="2A05ECDD"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This policy covers our school’s approach to Relationship and Sex education, not only in lessons but through the attitude of our staff and students alike, our ethos and approach and commitment to equality both within and outside of the classroom.</w:t>
      </w:r>
    </w:p>
    <w:p w14:paraId="45FB0818" w14:textId="77777777" w:rsidR="008F3922" w:rsidRPr="008F3922" w:rsidRDefault="008F3922" w:rsidP="008F3922">
      <w:pPr>
        <w:pStyle w:val="Default"/>
        <w:rPr>
          <w:rFonts w:ascii="Trebuchet MS" w:eastAsia="Helvetica" w:hAnsi="Trebuchet MS" w:cs="Helvetica"/>
          <w:sz w:val="28"/>
          <w:szCs w:val="28"/>
          <w:u w:color="000000"/>
        </w:rPr>
      </w:pPr>
    </w:p>
    <w:p w14:paraId="4426B7EF"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It was produced with guidance from the Department for Education (DfE) and through consultation with our staff, board of governors, and most importantly with our pupils and parents.</w:t>
      </w:r>
    </w:p>
    <w:p w14:paraId="049F31CB" w14:textId="77777777" w:rsidR="008F3922" w:rsidRPr="008F3922" w:rsidRDefault="008F3922" w:rsidP="008F3922">
      <w:pPr>
        <w:pStyle w:val="Default"/>
        <w:rPr>
          <w:rFonts w:ascii="Trebuchet MS" w:eastAsia="Helvetica" w:hAnsi="Trebuchet MS" w:cs="Helvetica"/>
          <w:sz w:val="28"/>
          <w:szCs w:val="28"/>
          <w:u w:color="000000"/>
        </w:rPr>
      </w:pPr>
    </w:p>
    <w:p w14:paraId="0B4801BC"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It will be reviewed on a regular basis, every two years to ensure that it reflects the attitudes and belief of the school population and remains up to date with both current guidance from Government and the DfE</w:t>
      </w:r>
      <w:r w:rsidR="00ED2CB7">
        <w:rPr>
          <w:rFonts w:ascii="Trebuchet MS" w:hAnsi="Trebuchet MS"/>
          <w:sz w:val="28"/>
          <w:szCs w:val="28"/>
          <w:u w:color="000000"/>
        </w:rPr>
        <w:t xml:space="preserve"> </w:t>
      </w:r>
      <w:r w:rsidRPr="008F3922">
        <w:rPr>
          <w:rFonts w:ascii="Trebuchet MS" w:hAnsi="Trebuchet MS"/>
          <w:sz w:val="28"/>
          <w:szCs w:val="28"/>
          <w:u w:color="000000"/>
        </w:rPr>
        <w:t>but also remains relevant to the experiences of our pupils.</w:t>
      </w:r>
    </w:p>
    <w:p w14:paraId="53128261" w14:textId="77777777" w:rsidR="008F3922" w:rsidRPr="008F3922" w:rsidRDefault="008F3922" w:rsidP="008F3922">
      <w:pPr>
        <w:pStyle w:val="Default"/>
        <w:rPr>
          <w:rFonts w:ascii="Trebuchet MS" w:eastAsia="Helvetica" w:hAnsi="Trebuchet MS" w:cs="Helvetica"/>
          <w:sz w:val="28"/>
          <w:szCs w:val="28"/>
          <w:u w:color="000000"/>
        </w:rPr>
      </w:pPr>
    </w:p>
    <w:p w14:paraId="0D5D6B69"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To ensure its use, this policy will be available for staff to refer to</w:t>
      </w:r>
      <w:r w:rsidRPr="008F3922">
        <w:rPr>
          <w:rFonts w:ascii="Trebuchet MS" w:hAnsi="Trebuchet MS"/>
          <w:color w:val="FF40FF"/>
          <w:sz w:val="28"/>
          <w:szCs w:val="28"/>
          <w:u w:color="FF40FF"/>
        </w:rPr>
        <w:t xml:space="preserve"> </w:t>
      </w:r>
      <w:r w:rsidR="00302914">
        <w:rPr>
          <w:rFonts w:ascii="Trebuchet MS" w:hAnsi="Trebuchet MS"/>
          <w:sz w:val="28"/>
          <w:szCs w:val="28"/>
          <w:u w:color="000000"/>
        </w:rPr>
        <w:t>and to p</w:t>
      </w:r>
      <w:r w:rsidRPr="008F3922">
        <w:rPr>
          <w:rFonts w:ascii="Trebuchet MS" w:hAnsi="Trebuchet MS"/>
          <w:sz w:val="28"/>
          <w:szCs w:val="28"/>
          <w:u w:color="000000"/>
        </w:rPr>
        <w:t>arents through</w:t>
      </w:r>
      <w:r w:rsidRPr="008F3922">
        <w:rPr>
          <w:rFonts w:ascii="Trebuchet MS" w:hAnsi="Trebuchet MS"/>
          <w:color w:val="FF40FF"/>
          <w:sz w:val="28"/>
          <w:szCs w:val="28"/>
          <w:u w:color="FF40FF"/>
        </w:rPr>
        <w:t xml:space="preserve"> </w:t>
      </w:r>
      <w:r w:rsidRPr="008F3922">
        <w:rPr>
          <w:rFonts w:ascii="Trebuchet MS" w:hAnsi="Trebuchet MS"/>
          <w:color w:val="auto"/>
          <w:sz w:val="28"/>
          <w:szCs w:val="28"/>
          <w:u w:color="FF40FF"/>
        </w:rPr>
        <w:t>our school website.</w:t>
      </w:r>
    </w:p>
    <w:p w14:paraId="62486C05" w14:textId="77777777" w:rsidR="008F3922" w:rsidRPr="008F3922" w:rsidRDefault="008F3922" w:rsidP="008F3922">
      <w:pPr>
        <w:pStyle w:val="Default"/>
        <w:rPr>
          <w:rFonts w:ascii="Trebuchet MS" w:eastAsia="Helvetica" w:hAnsi="Trebuchet MS" w:cs="Helvetica"/>
          <w:color w:val="FF40FF"/>
          <w:sz w:val="28"/>
          <w:szCs w:val="28"/>
          <w:u w:color="FF40FF"/>
        </w:rPr>
      </w:pPr>
    </w:p>
    <w:p w14:paraId="7800BC08" w14:textId="77777777" w:rsidR="008F3922" w:rsidRPr="00302914" w:rsidRDefault="008F3922" w:rsidP="008F3922">
      <w:pPr>
        <w:pStyle w:val="Default"/>
        <w:ind w:left="393"/>
        <w:rPr>
          <w:rFonts w:ascii="Trebuchet MS" w:hAnsi="Trebuchet MS" w:cs="Helvetica"/>
          <w:color w:val="auto"/>
          <w:sz w:val="28"/>
          <w:szCs w:val="28"/>
          <w:u w:color="000000"/>
        </w:rPr>
      </w:pPr>
      <w:r w:rsidRPr="00302914">
        <w:rPr>
          <w:rFonts w:ascii="Trebuchet MS" w:hAnsi="Trebuchet MS"/>
          <w:color w:val="auto"/>
          <w:sz w:val="28"/>
          <w:szCs w:val="28"/>
          <w:u w:color="000000"/>
        </w:rPr>
        <w:t xml:space="preserve">This policy reflects our schools overarching aims and objectives for our pupils by </w:t>
      </w:r>
      <w:r w:rsidRPr="00302914">
        <w:rPr>
          <w:rFonts w:ascii="Trebuchet MS" w:hAnsi="Trebuchet MS" w:cs="Helvetica"/>
          <w:color w:val="auto"/>
          <w:sz w:val="28"/>
          <w:szCs w:val="28"/>
          <w:shd w:val="clear" w:color="auto" w:fill="FFFFFF"/>
        </w:rPr>
        <w:t>inspiring children to become confident, secure, caring individuals who achieve personal success and develop a love of learning through 'rich opportunities and memorable experiences'.</w:t>
      </w:r>
    </w:p>
    <w:p w14:paraId="4101652C" w14:textId="77777777" w:rsidR="008F3922" w:rsidRPr="008F3922" w:rsidRDefault="008F3922" w:rsidP="008F3922">
      <w:pPr>
        <w:pStyle w:val="Default"/>
        <w:rPr>
          <w:rFonts w:ascii="Trebuchet MS" w:eastAsia="Helvetica" w:hAnsi="Trebuchet MS" w:cs="Helvetica"/>
          <w:color w:val="FF40FF"/>
          <w:sz w:val="28"/>
          <w:szCs w:val="28"/>
          <w:u w:color="FF40FF"/>
        </w:rPr>
      </w:pPr>
    </w:p>
    <w:p w14:paraId="4B99056E" w14:textId="77777777" w:rsidR="008F3922" w:rsidRPr="008F3922" w:rsidRDefault="008F3922" w:rsidP="008F3922">
      <w:pPr>
        <w:pStyle w:val="Default"/>
        <w:rPr>
          <w:rFonts w:ascii="Trebuchet MS" w:eastAsia="Helvetica" w:hAnsi="Trebuchet MS" w:cs="Helvetica"/>
          <w:color w:val="FF40FF"/>
          <w:sz w:val="28"/>
          <w:szCs w:val="28"/>
          <w:u w:color="FF40FF"/>
        </w:rPr>
      </w:pPr>
    </w:p>
    <w:p w14:paraId="425F0766"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We recognise that as a school we have a legal responsibility under The Relationships Education, Relationship &amp; Sex Education and Health Education (England) Regulations 2019, made under sections 34 &amp; 35 of the Children &amp; Social Work Act 2017, to provide comprehensive Relationship Education and Health Education for all pupils receiving primary education.</w:t>
      </w:r>
    </w:p>
    <w:p w14:paraId="1299C43A" w14:textId="77777777" w:rsidR="008F3922" w:rsidRPr="008F3922" w:rsidRDefault="008F3922" w:rsidP="008F3922">
      <w:pPr>
        <w:pStyle w:val="Default"/>
        <w:rPr>
          <w:rFonts w:ascii="Trebuchet MS" w:eastAsia="Helvetica" w:hAnsi="Trebuchet MS" w:cs="Helvetica"/>
          <w:sz w:val="28"/>
          <w:szCs w:val="28"/>
          <w:u w:color="000000"/>
        </w:rPr>
      </w:pPr>
    </w:p>
    <w:p w14:paraId="5E12484A"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We acknowledge that in order for children to </w:t>
      </w:r>
      <w:r w:rsidRPr="008F3922">
        <w:rPr>
          <w:rFonts w:ascii="Trebuchet MS" w:hAnsi="Trebuchet MS"/>
          <w:iCs/>
          <w:sz w:val="28"/>
          <w:szCs w:val="28"/>
          <w:u w:color="000000"/>
        </w:rPr>
        <w:t xml:space="preserve">embrace the challenges of creating a happy and successful adult life, pupils need knowledge that will enable them to make informed decisions about their wellbeing, health and relationships and to build their </w:t>
      </w:r>
      <w:r w:rsidR="00302914" w:rsidRPr="008F3922">
        <w:rPr>
          <w:rFonts w:ascii="Trebuchet MS" w:hAnsi="Trebuchet MS"/>
          <w:iCs/>
          <w:sz w:val="28"/>
          <w:szCs w:val="28"/>
          <w:u w:color="000000"/>
        </w:rPr>
        <w:t>self-efficacy</w:t>
      </w:r>
      <w:r w:rsidRPr="008F3922">
        <w:rPr>
          <w:rFonts w:ascii="Trebuchet MS" w:hAnsi="Trebuchet MS"/>
          <w:iCs/>
          <w:sz w:val="28"/>
          <w:szCs w:val="28"/>
          <w:u w:color="000000"/>
        </w:rPr>
        <w:t xml:space="preserve">. </w:t>
      </w:r>
      <w:r w:rsidRPr="008F3922">
        <w:rPr>
          <w:rFonts w:ascii="Trebuchet MS" w:hAnsi="Trebuchet MS"/>
          <w:sz w:val="28"/>
          <w:szCs w:val="28"/>
          <w:u w:color="000000"/>
        </w:rPr>
        <w:t xml:space="preserve">We understand that </w:t>
      </w:r>
      <w:r w:rsidRPr="008F3922">
        <w:rPr>
          <w:rFonts w:ascii="Trebuchet MS" w:hAnsi="Trebuchet MS"/>
          <w:iCs/>
          <w:sz w:val="28"/>
          <w:szCs w:val="28"/>
          <w:u w:color="000000"/>
        </w:rPr>
        <w:t>high quality, evidence-based and age-appropriate teaching of these subjects can help prepare pupils to develop resilience, to know how and when to ask for help.</w:t>
      </w:r>
    </w:p>
    <w:p w14:paraId="4DDBEF00" w14:textId="77777777" w:rsidR="008F3922" w:rsidRPr="008F3922" w:rsidRDefault="008F3922" w:rsidP="008F3922">
      <w:pPr>
        <w:pStyle w:val="Default"/>
        <w:rPr>
          <w:rFonts w:ascii="Trebuchet MS" w:eastAsia="Helvetica" w:hAnsi="Trebuchet MS" w:cs="Helvetica"/>
          <w:sz w:val="28"/>
          <w:szCs w:val="28"/>
          <w:u w:color="000000"/>
        </w:rPr>
      </w:pPr>
    </w:p>
    <w:p w14:paraId="7FABA8E3"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As part of the Education Act 200</w:t>
      </w:r>
      <w:r w:rsidR="00DA60CA">
        <w:rPr>
          <w:rFonts w:ascii="Trebuchet MS" w:hAnsi="Trebuchet MS"/>
          <w:sz w:val="28"/>
          <w:szCs w:val="28"/>
          <w:u w:color="000000"/>
        </w:rPr>
        <w:t>2</w:t>
      </w:r>
      <w:r w:rsidRPr="008F3922">
        <w:rPr>
          <w:rFonts w:ascii="Trebuchet MS" w:hAnsi="Trebuchet MS"/>
          <w:sz w:val="28"/>
          <w:szCs w:val="28"/>
          <w:u w:color="000000"/>
        </w:rPr>
        <w:t xml:space="preserve"> all schools must provide a balanced and broad-based curriculum which </w:t>
      </w:r>
      <w:r w:rsidRPr="008F3922">
        <w:rPr>
          <w:rFonts w:ascii="Trebuchet MS" w:hAnsi="Trebuchet MS"/>
          <w:iCs/>
          <w:sz w:val="28"/>
          <w:szCs w:val="28"/>
          <w:u w:color="000000"/>
        </w:rPr>
        <w:t xml:space="preserve">promotes the spiritual, moral, cultural, mental and physical development of pupils at the school and of society, </w:t>
      </w:r>
      <w:r w:rsidRPr="008F3922">
        <w:rPr>
          <w:rFonts w:ascii="Trebuchet MS" w:hAnsi="Trebuchet MS"/>
          <w:sz w:val="28"/>
          <w:szCs w:val="28"/>
          <w:u w:color="000000"/>
        </w:rPr>
        <w:t xml:space="preserve">whilst also </w:t>
      </w:r>
      <w:r w:rsidRPr="008F3922">
        <w:rPr>
          <w:rFonts w:ascii="Trebuchet MS" w:hAnsi="Trebuchet MS"/>
          <w:sz w:val="28"/>
          <w:szCs w:val="28"/>
          <w:u w:color="000000"/>
        </w:rPr>
        <w:lastRenderedPageBreak/>
        <w:t xml:space="preserve">preparing pupils </w:t>
      </w:r>
      <w:r w:rsidRPr="008F3922">
        <w:rPr>
          <w:rFonts w:ascii="Trebuchet MS" w:hAnsi="Trebuchet MS"/>
          <w:iCs/>
          <w:sz w:val="28"/>
          <w:szCs w:val="28"/>
          <w:u w:color="000000"/>
        </w:rPr>
        <w:t>for the opportunities, responsibilities and experiences of later life.</w:t>
      </w:r>
    </w:p>
    <w:p w14:paraId="3461D779" w14:textId="77777777" w:rsidR="008F3922" w:rsidRPr="008F3922" w:rsidRDefault="008F3922" w:rsidP="008F3922">
      <w:pPr>
        <w:pStyle w:val="Default"/>
        <w:rPr>
          <w:rFonts w:ascii="Trebuchet MS" w:eastAsia="Helvetica" w:hAnsi="Trebuchet MS" w:cs="Helvetica"/>
          <w:sz w:val="28"/>
          <w:szCs w:val="28"/>
          <w:u w:color="000000"/>
        </w:rPr>
      </w:pPr>
    </w:p>
    <w:p w14:paraId="49872E99"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We recognise that we have a responsibility under the Equality Act 2010 to ensure the best for all pupils irrespective of disability, educational needs, race, nationality, ethnic or national origin, sex, gender identity, pregnancy, maternity, religion, sexual orientation or whether they are looked after children. As a result</w:t>
      </w:r>
      <w:r w:rsidR="001A2F73">
        <w:rPr>
          <w:rFonts w:ascii="Trebuchet MS" w:hAnsi="Trebuchet MS"/>
          <w:sz w:val="28"/>
          <w:szCs w:val="28"/>
          <w:u w:color="000000"/>
        </w:rPr>
        <w:t>,</w:t>
      </w:r>
      <w:r w:rsidRPr="008F3922">
        <w:rPr>
          <w:rFonts w:ascii="Trebuchet MS" w:hAnsi="Trebuchet MS"/>
          <w:sz w:val="28"/>
          <w:szCs w:val="28"/>
          <w:u w:color="000000"/>
        </w:rPr>
        <w:t xml:space="preserve"> RS</w:t>
      </w:r>
      <w:r w:rsidR="001A2F73">
        <w:rPr>
          <w:rFonts w:ascii="Trebuchet MS" w:hAnsi="Trebuchet MS"/>
          <w:sz w:val="28"/>
          <w:szCs w:val="28"/>
          <w:u w:color="000000"/>
        </w:rPr>
        <w:t>H</w:t>
      </w:r>
      <w:r w:rsidRPr="008F3922">
        <w:rPr>
          <w:rFonts w:ascii="Trebuchet MS" w:hAnsi="Trebuchet MS"/>
          <w:sz w:val="28"/>
          <w:szCs w:val="28"/>
          <w:u w:color="000000"/>
        </w:rPr>
        <w:t xml:space="preserve">E needs to be sensitive to the different needs of individual pupils and may need to adapt and change as the pupils of the school change. Not only does the teaching need to be sensitive of these needs, but also to help the pupils </w:t>
      </w:r>
      <w:proofErr w:type="spellStart"/>
      <w:r w:rsidRPr="008F3922">
        <w:rPr>
          <w:rFonts w:ascii="Trebuchet MS" w:hAnsi="Trebuchet MS"/>
          <w:sz w:val="28"/>
          <w:szCs w:val="28"/>
          <w:u w:color="000000"/>
        </w:rPr>
        <w:t>realise</w:t>
      </w:r>
      <w:proofErr w:type="spellEnd"/>
      <w:r w:rsidRPr="008F3922">
        <w:rPr>
          <w:rFonts w:ascii="Trebuchet MS" w:hAnsi="Trebuchet MS"/>
          <w:sz w:val="28"/>
          <w:szCs w:val="28"/>
          <w:u w:color="000000"/>
        </w:rPr>
        <w:t xml:space="preserve"> the nature and consequences of discrimination, teasing, bullying and aggressive behaviours or prejudice-based language.</w:t>
      </w:r>
    </w:p>
    <w:p w14:paraId="3CF2D8B6" w14:textId="77777777" w:rsidR="008F3922" w:rsidRPr="008F3922" w:rsidRDefault="008F3922" w:rsidP="008F3922">
      <w:pPr>
        <w:pStyle w:val="Default"/>
        <w:rPr>
          <w:rFonts w:ascii="Trebuchet MS" w:eastAsia="Helvetica" w:hAnsi="Trebuchet MS" w:cs="Helvetica"/>
          <w:sz w:val="28"/>
          <w:szCs w:val="28"/>
          <w:u w:color="000000"/>
        </w:rPr>
      </w:pPr>
    </w:p>
    <w:p w14:paraId="5BADBDBD"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Whilst as a school we are aware we need to be mindful of and respectful to a wide variety of faith and cultural beliefs, and we will make every attempt to be appropriately sensitive; equally it is essential that young people still have access to the learning they need to stay safe, healthy and understand their rights as individuals. This must include clear, impartial scientific and factual information on matters such as naming their body parts, puberty, menstruation, masturbation, the variety of family structures, gay marriage gender identity, gender equality, sexuality, contraception, forced- marriage and FGM. Furthermore, all teaching should reflect the law as it applies to relationships, marriage, adoption and care.</w:t>
      </w:r>
    </w:p>
    <w:p w14:paraId="0FB78278" w14:textId="77777777" w:rsidR="008F3922" w:rsidRPr="008F3922" w:rsidRDefault="008F3922" w:rsidP="008F3922">
      <w:pPr>
        <w:pStyle w:val="Default"/>
        <w:rPr>
          <w:rFonts w:ascii="Trebuchet MS" w:eastAsia="Helvetica" w:hAnsi="Trebuchet MS" w:cs="Helvetica"/>
          <w:sz w:val="28"/>
          <w:szCs w:val="28"/>
          <w:u w:color="000000"/>
        </w:rPr>
      </w:pPr>
    </w:p>
    <w:p w14:paraId="6E38E438"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We acknowledge that all young people deserve the right to honest, open and factual information to help better form their own beliefs and values, free from bias, judgement or subjective personal beliefs of those who teach them. </w:t>
      </w:r>
    </w:p>
    <w:p w14:paraId="1FC39945" w14:textId="77777777" w:rsidR="008F3922" w:rsidRPr="008F3922" w:rsidRDefault="008F3922" w:rsidP="008F3922">
      <w:pPr>
        <w:pStyle w:val="Default"/>
        <w:rPr>
          <w:rFonts w:ascii="Trebuchet MS" w:eastAsia="Helvetica" w:hAnsi="Trebuchet MS" w:cs="Helvetica"/>
          <w:b/>
          <w:bCs/>
          <w:sz w:val="28"/>
          <w:szCs w:val="28"/>
          <w:u w:color="000000"/>
        </w:rPr>
      </w:pPr>
    </w:p>
    <w:p w14:paraId="0562CB0E" w14:textId="77777777" w:rsidR="008F3922" w:rsidRPr="008F3922" w:rsidRDefault="008F3922" w:rsidP="008F3922">
      <w:pPr>
        <w:pStyle w:val="Default"/>
        <w:rPr>
          <w:rFonts w:ascii="Trebuchet MS" w:eastAsia="Helvetica" w:hAnsi="Trebuchet MS" w:cs="Helvetica"/>
          <w:color w:val="FF40FF"/>
          <w:sz w:val="28"/>
          <w:szCs w:val="28"/>
          <w:u w:color="FF40FF"/>
        </w:rPr>
      </w:pPr>
    </w:p>
    <w:p w14:paraId="34CE0A41" w14:textId="77777777" w:rsidR="008F3922" w:rsidRPr="008F3922" w:rsidRDefault="008F3922" w:rsidP="008F3922">
      <w:pPr>
        <w:pStyle w:val="Default"/>
        <w:rPr>
          <w:rFonts w:ascii="Trebuchet MS" w:eastAsia="Helvetica" w:hAnsi="Trebuchet MS" w:cs="Helvetica"/>
          <w:sz w:val="28"/>
          <w:szCs w:val="28"/>
          <w:u w:color="000000"/>
        </w:rPr>
      </w:pPr>
    </w:p>
    <w:p w14:paraId="3514AC47" w14:textId="77777777" w:rsidR="008F3922" w:rsidRPr="008F3922" w:rsidRDefault="008F3922" w:rsidP="008F3922">
      <w:pPr>
        <w:pStyle w:val="Default"/>
        <w:rPr>
          <w:rFonts w:ascii="Trebuchet MS" w:eastAsia="Helvetica" w:hAnsi="Trebuchet MS" w:cs="Helvetica"/>
          <w:b/>
          <w:bCs/>
          <w:sz w:val="28"/>
          <w:szCs w:val="28"/>
          <w:u w:color="000000"/>
        </w:rPr>
      </w:pPr>
      <w:r w:rsidRPr="008F3922">
        <w:rPr>
          <w:rFonts w:ascii="Trebuchet MS" w:hAnsi="Trebuchet MS"/>
          <w:b/>
          <w:bCs/>
          <w:sz w:val="28"/>
          <w:szCs w:val="28"/>
          <w:u w:color="000000"/>
        </w:rPr>
        <w:t>Defining Comprehensive Relationship Education:</w:t>
      </w:r>
    </w:p>
    <w:p w14:paraId="62EBF3C5" w14:textId="77777777" w:rsidR="008F3922" w:rsidRPr="008F3922" w:rsidRDefault="008F3922" w:rsidP="008F3922">
      <w:pPr>
        <w:pStyle w:val="Default"/>
        <w:rPr>
          <w:rFonts w:ascii="Trebuchet MS" w:eastAsia="Helvetica" w:hAnsi="Trebuchet MS" w:cs="Helvetica"/>
          <w:b/>
          <w:bCs/>
          <w:sz w:val="28"/>
          <w:szCs w:val="28"/>
          <w:u w:color="000000"/>
        </w:rPr>
      </w:pPr>
    </w:p>
    <w:p w14:paraId="1681C9CC" w14:textId="77777777" w:rsidR="00CA189A"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The Department for Education defines relationships education as, </w:t>
      </w:r>
      <w:r w:rsidRPr="008F3922">
        <w:rPr>
          <w:rFonts w:ascii="Trebuchet MS" w:hAnsi="Trebuchet MS"/>
          <w:iCs/>
          <w:sz w:val="28"/>
          <w:szCs w:val="28"/>
          <w:u w:color="000000"/>
        </w:rPr>
        <w:t xml:space="preserve">teaching the </w:t>
      </w:r>
      <w:r w:rsidR="00EF7E67">
        <w:rPr>
          <w:rFonts w:ascii="Trebuchet MS" w:hAnsi="Trebuchet MS"/>
          <w:iCs/>
          <w:sz w:val="28"/>
          <w:szCs w:val="28"/>
          <w:u w:color="000000"/>
        </w:rPr>
        <w:t>skills and knowledge</w:t>
      </w:r>
      <w:r w:rsidR="00CC19CF">
        <w:rPr>
          <w:rFonts w:ascii="Trebuchet MS" w:hAnsi="Trebuchet MS"/>
          <w:iCs/>
          <w:sz w:val="28"/>
          <w:szCs w:val="28"/>
          <w:u w:color="000000"/>
        </w:rPr>
        <w:t xml:space="preserve"> that form the building blocks of all </w:t>
      </w:r>
      <w:r w:rsidRPr="008F3922">
        <w:rPr>
          <w:rFonts w:ascii="Trebuchet MS" w:hAnsi="Trebuchet MS"/>
          <w:iCs/>
          <w:sz w:val="28"/>
          <w:szCs w:val="28"/>
          <w:u w:color="000000"/>
        </w:rPr>
        <w:t xml:space="preserve">positive relationships, </w:t>
      </w:r>
      <w:r w:rsidR="000C55E6" w:rsidRPr="000C55E6">
        <w:rPr>
          <w:rFonts w:ascii="Trebuchet MS" w:hAnsi="Trebuchet MS"/>
          <w:sz w:val="28"/>
          <w:szCs w:val="28"/>
        </w:rPr>
        <w:t>supporting children from the start of their education to grow into kind, caring adults who have respect for others and know how to keep themselves and others safe</w:t>
      </w:r>
      <w:r w:rsidR="00CA189A">
        <w:rPr>
          <w:rFonts w:ascii="Trebuchet MS" w:hAnsi="Trebuchet MS"/>
          <w:sz w:val="28"/>
          <w:szCs w:val="28"/>
          <w:u w:color="000000"/>
        </w:rPr>
        <w:t xml:space="preserve">. </w:t>
      </w:r>
    </w:p>
    <w:p w14:paraId="156E6239" w14:textId="77777777" w:rsidR="00CA189A" w:rsidRDefault="00CA189A" w:rsidP="008F3922">
      <w:pPr>
        <w:pStyle w:val="Default"/>
        <w:ind w:left="393"/>
        <w:rPr>
          <w:rFonts w:ascii="Trebuchet MS" w:hAnsi="Trebuchet MS"/>
          <w:sz w:val="28"/>
          <w:szCs w:val="28"/>
          <w:u w:color="000000"/>
        </w:rPr>
      </w:pPr>
    </w:p>
    <w:p w14:paraId="363113FA" w14:textId="185BD105" w:rsidR="008F3922" w:rsidRPr="008F3922" w:rsidRDefault="00CA189A" w:rsidP="008F3922">
      <w:pPr>
        <w:pStyle w:val="Default"/>
        <w:ind w:left="393"/>
        <w:rPr>
          <w:rFonts w:ascii="Trebuchet MS" w:hAnsi="Trebuchet MS"/>
          <w:sz w:val="28"/>
          <w:szCs w:val="28"/>
          <w:u w:color="000000"/>
        </w:rPr>
      </w:pPr>
      <w:r>
        <w:rPr>
          <w:rFonts w:ascii="Trebuchet MS" w:hAnsi="Trebuchet MS"/>
          <w:sz w:val="28"/>
          <w:szCs w:val="28"/>
          <w:u w:color="000000"/>
        </w:rPr>
        <w:t>W</w:t>
      </w:r>
      <w:r w:rsidR="008F3922" w:rsidRPr="008F3922">
        <w:rPr>
          <w:rFonts w:ascii="Trebuchet MS" w:hAnsi="Trebuchet MS"/>
          <w:sz w:val="28"/>
          <w:szCs w:val="28"/>
          <w:u w:color="000000"/>
        </w:rPr>
        <w:t xml:space="preserve">e believe comprehensive relationship education is designed to help children to develop the skills to recognise and manage healthy relationships both online and in the real world. It is designed to build </w:t>
      </w:r>
      <w:r w:rsidR="00C07B7F" w:rsidRPr="008F3922">
        <w:rPr>
          <w:rFonts w:ascii="Trebuchet MS" w:hAnsi="Trebuchet MS"/>
          <w:sz w:val="28"/>
          <w:szCs w:val="28"/>
          <w:u w:color="000000"/>
        </w:rPr>
        <w:t>self-esteem</w:t>
      </w:r>
      <w:r w:rsidR="008F3922" w:rsidRPr="008F3922">
        <w:rPr>
          <w:rFonts w:ascii="Trebuchet MS" w:hAnsi="Trebuchet MS"/>
          <w:sz w:val="28"/>
          <w:szCs w:val="28"/>
          <w:u w:color="000000"/>
        </w:rPr>
        <w:t xml:space="preserve"> and to explore personal identity. </w:t>
      </w:r>
    </w:p>
    <w:p w14:paraId="2946DB82" w14:textId="77777777" w:rsidR="008F3922" w:rsidRPr="008F3922" w:rsidRDefault="008F3922" w:rsidP="008F3922">
      <w:pPr>
        <w:pStyle w:val="Body"/>
        <w:rPr>
          <w:rFonts w:ascii="Trebuchet MS" w:eastAsia="Helvetica" w:hAnsi="Trebuchet MS" w:cs="Helvetica"/>
          <w:sz w:val="28"/>
          <w:szCs w:val="28"/>
        </w:rPr>
      </w:pPr>
    </w:p>
    <w:p w14:paraId="797FFFB8" w14:textId="77777777" w:rsidR="008F3922" w:rsidRPr="008F3922" w:rsidRDefault="008F3922" w:rsidP="008F3922">
      <w:pPr>
        <w:pStyle w:val="Body"/>
        <w:ind w:left="393"/>
        <w:rPr>
          <w:rFonts w:ascii="Trebuchet MS" w:hAnsi="Trebuchet MS"/>
          <w:sz w:val="28"/>
          <w:szCs w:val="28"/>
          <w:lang w:val="en-US"/>
        </w:rPr>
      </w:pPr>
      <w:r w:rsidRPr="008F3922">
        <w:rPr>
          <w:rFonts w:ascii="Trebuchet MS" w:hAnsi="Trebuchet MS"/>
          <w:sz w:val="28"/>
          <w:szCs w:val="28"/>
          <w:lang w:val="en-US"/>
        </w:rPr>
        <w:t xml:space="preserve">It is about helping children understand and make sense of the world they are growing up in; to recognise the differences and similarities between their peers and their families; to understand the fact every human being is unique and has </w:t>
      </w:r>
      <w:r w:rsidRPr="008F3922">
        <w:rPr>
          <w:rFonts w:ascii="Trebuchet MS" w:hAnsi="Trebuchet MS"/>
          <w:sz w:val="28"/>
          <w:szCs w:val="28"/>
          <w:lang w:val="en-US"/>
        </w:rPr>
        <w:lastRenderedPageBreak/>
        <w:t xml:space="preserve">the right to be respected.  There are many different family structures and all children have the right to feel safe. </w:t>
      </w:r>
    </w:p>
    <w:p w14:paraId="5997CC1D" w14:textId="77777777" w:rsidR="008F3922" w:rsidRPr="008F3922" w:rsidRDefault="008F3922" w:rsidP="008F3922">
      <w:pPr>
        <w:pStyle w:val="Body"/>
        <w:rPr>
          <w:rFonts w:ascii="Trebuchet MS" w:eastAsia="Helvetica" w:hAnsi="Trebuchet MS" w:cs="Helvetica"/>
          <w:sz w:val="28"/>
          <w:szCs w:val="28"/>
        </w:rPr>
      </w:pPr>
    </w:p>
    <w:p w14:paraId="070B13F3" w14:textId="77777777" w:rsidR="008F3922" w:rsidRPr="008F3922" w:rsidRDefault="008F3922" w:rsidP="008F3922">
      <w:pPr>
        <w:pStyle w:val="Body"/>
        <w:ind w:left="393"/>
        <w:rPr>
          <w:rFonts w:ascii="Trebuchet MS" w:hAnsi="Trebuchet MS"/>
          <w:sz w:val="28"/>
          <w:szCs w:val="28"/>
          <w:lang w:val="en-US"/>
        </w:rPr>
      </w:pPr>
      <w:r w:rsidRPr="008F3922">
        <w:rPr>
          <w:rFonts w:ascii="Trebuchet MS" w:hAnsi="Trebuchet MS"/>
          <w:sz w:val="28"/>
          <w:szCs w:val="28"/>
          <w:lang w:val="en-US"/>
        </w:rPr>
        <w:t xml:space="preserve">Comprehensive relationship education has been shown to help keep children safe by allowing them to understand appropriate and inappropriate touching, to </w:t>
      </w:r>
      <w:proofErr w:type="spellStart"/>
      <w:r w:rsidRPr="008F3922">
        <w:rPr>
          <w:rFonts w:ascii="Trebuchet MS" w:hAnsi="Trebuchet MS"/>
          <w:sz w:val="28"/>
          <w:szCs w:val="28"/>
          <w:lang w:val="en-US"/>
        </w:rPr>
        <w:t>realise</w:t>
      </w:r>
      <w:proofErr w:type="spellEnd"/>
      <w:r w:rsidRPr="008F3922">
        <w:rPr>
          <w:rFonts w:ascii="Trebuchet MS" w:hAnsi="Trebuchet MS"/>
          <w:sz w:val="28"/>
          <w:szCs w:val="28"/>
          <w:lang w:val="en-US"/>
        </w:rPr>
        <w:t xml:space="preserve"> that their body is fantastic and belongs to them. It is about building the foundations of an understanding of consent and personal boundaries; in that no one has the right to touch you in a way you don’t like but also the difference between public and private behaviours. </w:t>
      </w:r>
    </w:p>
    <w:p w14:paraId="110FFD37" w14:textId="77777777" w:rsidR="008F3922" w:rsidRPr="008F3922" w:rsidRDefault="008F3922" w:rsidP="008F3922">
      <w:pPr>
        <w:pStyle w:val="Body"/>
        <w:rPr>
          <w:rFonts w:ascii="Trebuchet MS" w:eastAsia="Helvetica" w:hAnsi="Trebuchet MS" w:cs="Helvetica"/>
          <w:sz w:val="28"/>
          <w:szCs w:val="28"/>
        </w:rPr>
      </w:pPr>
    </w:p>
    <w:p w14:paraId="3A2454EE" w14:textId="77777777" w:rsidR="008F3922" w:rsidRPr="008F3922" w:rsidRDefault="008F3922" w:rsidP="008F3922">
      <w:pPr>
        <w:pStyle w:val="Body"/>
        <w:ind w:left="393"/>
        <w:rPr>
          <w:rFonts w:ascii="Trebuchet MS" w:hAnsi="Trebuchet MS"/>
          <w:sz w:val="28"/>
          <w:szCs w:val="28"/>
          <w:lang w:val="en-US"/>
        </w:rPr>
      </w:pPr>
      <w:r w:rsidRPr="008F3922">
        <w:rPr>
          <w:rFonts w:ascii="Trebuchet MS" w:hAnsi="Trebuchet MS"/>
          <w:sz w:val="28"/>
          <w:szCs w:val="28"/>
          <w:lang w:val="en-US"/>
        </w:rPr>
        <w:t>It is important for children to know the names and functions of their body and to be reassured it is natural to be curious about them.</w:t>
      </w:r>
      <w:r w:rsidRPr="008F3922">
        <w:rPr>
          <w:rFonts w:ascii="Trebuchet MS" w:hAnsi="Trebuchet MS"/>
          <w:sz w:val="28"/>
          <w:szCs w:val="28"/>
        </w:rPr>
        <w:t xml:space="preserve"> </w:t>
      </w:r>
      <w:r w:rsidRPr="008F3922">
        <w:rPr>
          <w:rFonts w:ascii="Trebuchet MS" w:hAnsi="Trebuchet MS"/>
          <w:sz w:val="28"/>
          <w:szCs w:val="28"/>
          <w:lang w:val="en-US"/>
        </w:rPr>
        <w:t>Indeed, by teaching children the correct terms for their private parts, children are proven to be safer from abuse.</w:t>
      </w:r>
    </w:p>
    <w:p w14:paraId="6B699379" w14:textId="77777777" w:rsidR="008F3922" w:rsidRPr="008F3922" w:rsidRDefault="008F3922" w:rsidP="008F3922">
      <w:pPr>
        <w:pStyle w:val="Body"/>
        <w:rPr>
          <w:rFonts w:ascii="Trebuchet MS" w:eastAsia="Helvetica" w:hAnsi="Trebuchet MS" w:cs="Helvetica"/>
          <w:sz w:val="28"/>
          <w:szCs w:val="28"/>
        </w:rPr>
      </w:pPr>
    </w:p>
    <w:p w14:paraId="421800C0" w14:textId="56B94388" w:rsidR="008F3922" w:rsidRPr="008F3922" w:rsidRDefault="008F3922" w:rsidP="008F3922">
      <w:pPr>
        <w:pStyle w:val="Body"/>
        <w:ind w:left="393"/>
        <w:rPr>
          <w:rFonts w:ascii="Trebuchet MS" w:hAnsi="Trebuchet MS"/>
          <w:sz w:val="28"/>
          <w:szCs w:val="28"/>
          <w:lang w:val="en-US"/>
        </w:rPr>
      </w:pPr>
      <w:r w:rsidRPr="219AA348">
        <w:rPr>
          <w:rFonts w:ascii="Trebuchet MS" w:hAnsi="Trebuchet MS"/>
          <w:sz w:val="28"/>
          <w:szCs w:val="28"/>
          <w:lang w:val="en-US"/>
        </w:rPr>
        <w:t xml:space="preserve">In </w:t>
      </w:r>
      <w:r w:rsidR="0BF44A37" w:rsidRPr="219AA348">
        <w:rPr>
          <w:rFonts w:ascii="Trebuchet MS" w:hAnsi="Trebuchet MS"/>
          <w:sz w:val="28"/>
          <w:szCs w:val="28"/>
          <w:lang w:val="en-US"/>
        </w:rPr>
        <w:t>addition,</w:t>
      </w:r>
      <w:r w:rsidRPr="219AA348">
        <w:rPr>
          <w:rFonts w:ascii="Trebuchet MS" w:hAnsi="Trebuchet MS"/>
          <w:sz w:val="28"/>
          <w:szCs w:val="28"/>
          <w:lang w:val="en-US"/>
        </w:rPr>
        <w:t xml:space="preserve"> we believe comprehensive relationship education helps children to develop their vocabulary and emotional literacy to enable them to talk about and manage their feelings. It helps children build their own support networks and the confidence to ask for help when they feel unsafe. This is a required element of the Health Education Guidance.</w:t>
      </w:r>
    </w:p>
    <w:p w14:paraId="3FE9F23F" w14:textId="77777777" w:rsidR="008F3922" w:rsidRPr="008F3922" w:rsidRDefault="008F3922" w:rsidP="008F3922">
      <w:pPr>
        <w:pStyle w:val="Body"/>
        <w:rPr>
          <w:rFonts w:ascii="Trebuchet MS" w:eastAsia="Helvetica" w:hAnsi="Trebuchet MS" w:cs="Helvetica"/>
          <w:sz w:val="28"/>
          <w:szCs w:val="28"/>
        </w:rPr>
      </w:pPr>
    </w:p>
    <w:p w14:paraId="1F72F646" w14:textId="77777777" w:rsidR="008F3922" w:rsidRPr="008F3922" w:rsidRDefault="008F3922" w:rsidP="008F3922">
      <w:pPr>
        <w:pStyle w:val="Default"/>
        <w:rPr>
          <w:rFonts w:ascii="Trebuchet MS" w:eastAsia="Helvetica" w:hAnsi="Trebuchet MS" w:cs="Helvetica"/>
          <w:sz w:val="28"/>
          <w:szCs w:val="28"/>
          <w:u w:color="000000"/>
        </w:rPr>
      </w:pPr>
    </w:p>
    <w:p w14:paraId="7385DC04" w14:textId="77777777" w:rsidR="008F3922" w:rsidRPr="008F3922" w:rsidRDefault="008F3922" w:rsidP="008F3922">
      <w:pPr>
        <w:pStyle w:val="Default"/>
        <w:rPr>
          <w:rFonts w:ascii="Trebuchet MS" w:eastAsia="Helvetica" w:hAnsi="Trebuchet MS" w:cs="Helvetica"/>
          <w:b/>
          <w:bCs/>
          <w:sz w:val="28"/>
          <w:szCs w:val="28"/>
          <w:u w:color="000000"/>
        </w:rPr>
      </w:pPr>
      <w:r>
        <w:rPr>
          <w:rFonts w:ascii="Trebuchet MS" w:hAnsi="Trebuchet MS"/>
          <w:b/>
          <w:bCs/>
          <w:sz w:val="28"/>
          <w:szCs w:val="28"/>
          <w:u w:color="000000"/>
        </w:rPr>
        <w:t xml:space="preserve">Defining Sex Education at </w:t>
      </w:r>
      <w:r w:rsidRPr="008F3922">
        <w:rPr>
          <w:rFonts w:ascii="Trebuchet MS" w:hAnsi="Trebuchet MS"/>
          <w:b/>
          <w:bCs/>
          <w:sz w:val="28"/>
          <w:szCs w:val="28"/>
          <w:u w:color="000000"/>
        </w:rPr>
        <w:t>Wood End Primary School:</w:t>
      </w:r>
    </w:p>
    <w:p w14:paraId="08CE6F91" w14:textId="77777777" w:rsidR="008F3922" w:rsidRPr="008F3922" w:rsidRDefault="008F3922" w:rsidP="008F3922">
      <w:pPr>
        <w:pStyle w:val="Default"/>
        <w:rPr>
          <w:rFonts w:ascii="Trebuchet MS" w:eastAsia="Helvetica" w:hAnsi="Trebuchet MS" w:cs="Helvetica"/>
          <w:b/>
          <w:bCs/>
          <w:sz w:val="28"/>
          <w:szCs w:val="28"/>
          <w:u w:color="000000"/>
        </w:rPr>
      </w:pPr>
    </w:p>
    <w:p w14:paraId="37420EDF" w14:textId="77777777" w:rsidR="008F3922" w:rsidRPr="008F3922" w:rsidRDefault="008F3922" w:rsidP="008F3922">
      <w:pPr>
        <w:pStyle w:val="Body"/>
        <w:ind w:left="393"/>
        <w:rPr>
          <w:rFonts w:ascii="Trebuchet MS" w:eastAsia="Helvetica" w:hAnsi="Trebuchet MS" w:cs="Helvetica"/>
          <w:sz w:val="28"/>
          <w:szCs w:val="28"/>
        </w:rPr>
      </w:pPr>
      <w:r w:rsidRPr="008F3922">
        <w:rPr>
          <w:rFonts w:ascii="Trebuchet MS" w:hAnsi="Trebuchet MS"/>
          <w:sz w:val="28"/>
          <w:szCs w:val="28"/>
          <w:lang w:val="en-US"/>
        </w:rPr>
        <w:t>The Relationships Education, Relationship &amp; Sex Education and Health Education (England) Regulations 2019,</w:t>
      </w:r>
      <w:r w:rsidRPr="008F3922">
        <w:rPr>
          <w:rFonts w:ascii="Trebuchet MS" w:hAnsi="Trebuchet MS"/>
          <w:sz w:val="28"/>
          <w:szCs w:val="28"/>
        </w:rPr>
        <w:t xml:space="preserve"> </w:t>
      </w:r>
      <w:r w:rsidRPr="008F3922">
        <w:rPr>
          <w:rFonts w:ascii="Trebuchet MS" w:hAnsi="Trebuchet MS"/>
          <w:sz w:val="28"/>
          <w:szCs w:val="28"/>
          <w:lang w:val="en-US"/>
        </w:rPr>
        <w:t xml:space="preserve">made Relationship Education compulsory in all primary schools, Sex education is currently </w:t>
      </w:r>
      <w:r w:rsidRPr="008F3922">
        <w:rPr>
          <w:rFonts w:ascii="Trebuchet MS" w:hAnsi="Trebuchet MS"/>
          <w:b/>
          <w:bCs/>
          <w:sz w:val="28"/>
          <w:szCs w:val="28"/>
          <w:lang w:val="en-US"/>
        </w:rPr>
        <w:t xml:space="preserve">not </w:t>
      </w:r>
      <w:r w:rsidRPr="008F3922">
        <w:rPr>
          <w:rFonts w:ascii="Trebuchet MS" w:hAnsi="Trebuchet MS"/>
          <w:sz w:val="28"/>
          <w:szCs w:val="28"/>
          <w:lang w:val="en-US"/>
        </w:rPr>
        <w:t xml:space="preserve">compulsory. As set out in the guidance it is up to individual schools to determine whether they need to cover any additional content on sex education to meet the needs of their pupils. </w:t>
      </w:r>
      <w:r w:rsidRPr="008F3922">
        <w:rPr>
          <w:rFonts w:ascii="Trebuchet MS" w:hAnsi="Trebuchet MS"/>
          <w:color w:val="auto"/>
          <w:sz w:val="28"/>
          <w:szCs w:val="28"/>
          <w:lang w:val="en-US"/>
        </w:rPr>
        <w:t>As a school we have chosen not to routinely teach sex education but may adapt to include this if we felt it met the needs of a particular cohort of children.</w:t>
      </w:r>
    </w:p>
    <w:p w14:paraId="61CDCEAD" w14:textId="77777777" w:rsidR="008F3922" w:rsidRPr="008F3922" w:rsidRDefault="008F3922" w:rsidP="008F3922">
      <w:pPr>
        <w:pStyle w:val="Body"/>
        <w:rPr>
          <w:rFonts w:ascii="Trebuchet MS" w:eastAsia="Helvetica" w:hAnsi="Trebuchet MS" w:cs="Helvetica"/>
          <w:sz w:val="28"/>
          <w:szCs w:val="28"/>
        </w:rPr>
      </w:pPr>
    </w:p>
    <w:p w14:paraId="6CB218BA" w14:textId="77777777" w:rsidR="008F3922" w:rsidRPr="008F3922" w:rsidRDefault="008F3922" w:rsidP="008F3922">
      <w:pPr>
        <w:pStyle w:val="Body"/>
        <w:ind w:left="393"/>
        <w:rPr>
          <w:rFonts w:ascii="Trebuchet MS" w:hAnsi="Trebuchet MS"/>
          <w:sz w:val="28"/>
          <w:szCs w:val="28"/>
          <w:lang w:val="en-US"/>
        </w:rPr>
      </w:pPr>
      <w:r w:rsidRPr="008F3922">
        <w:rPr>
          <w:rFonts w:ascii="Trebuchet MS" w:hAnsi="Trebuchet MS"/>
          <w:sz w:val="28"/>
          <w:szCs w:val="28"/>
          <w:lang w:val="en-US"/>
        </w:rPr>
        <w:t>We recognise that some parents may be uncomfortable with the thought of their children receiving sex education in primary school. Equally, we recognise it is completely natural for children to have questions about sex, their bodies and to be curious about where they came from. In the age of information where children in primary school have access to the internet through mobile technology we believe it is better that children receive age appropriate answers from us than it being left to their peers or the internet.</w:t>
      </w:r>
    </w:p>
    <w:p w14:paraId="6BB9E253" w14:textId="77777777" w:rsidR="008F3922" w:rsidRPr="008F3922" w:rsidRDefault="008F3922" w:rsidP="008F3922">
      <w:pPr>
        <w:pStyle w:val="Default"/>
        <w:rPr>
          <w:rFonts w:ascii="Trebuchet MS" w:eastAsia="Helvetica" w:hAnsi="Trebuchet MS" w:cs="Helvetica"/>
          <w:color w:val="FF40FF"/>
          <w:sz w:val="28"/>
          <w:szCs w:val="28"/>
          <w:u w:color="FF40FF"/>
        </w:rPr>
      </w:pPr>
    </w:p>
    <w:p w14:paraId="2F910DDD" w14:textId="2828467C" w:rsidR="008F3922" w:rsidRPr="008F3922" w:rsidRDefault="008F3922" w:rsidP="008F3922">
      <w:pPr>
        <w:pStyle w:val="Default"/>
        <w:ind w:left="393"/>
        <w:rPr>
          <w:rFonts w:ascii="Trebuchet MS" w:hAnsi="Trebuchet MS"/>
          <w:sz w:val="28"/>
          <w:szCs w:val="28"/>
        </w:rPr>
      </w:pPr>
      <w:r w:rsidRPr="219AA348">
        <w:rPr>
          <w:rFonts w:ascii="Trebuchet MS" w:hAnsi="Trebuchet MS"/>
          <w:sz w:val="28"/>
          <w:szCs w:val="28"/>
        </w:rPr>
        <w:t xml:space="preserve">We believe it is the duty of our school to give our young people the learning that will enable them to live safe, fulfilled and healthy lives. This includes ensuring that they have the skills to keep themselves safe from harm and develop positive and healthy relationships - free from </w:t>
      </w:r>
      <w:r w:rsidR="2439FD72" w:rsidRPr="219AA348">
        <w:rPr>
          <w:rFonts w:ascii="Trebuchet MS" w:hAnsi="Trebuchet MS"/>
          <w:sz w:val="28"/>
          <w:szCs w:val="28"/>
        </w:rPr>
        <w:t>exploitation,</w:t>
      </w:r>
      <w:r w:rsidRPr="219AA348">
        <w:rPr>
          <w:rFonts w:ascii="Trebuchet MS" w:hAnsi="Trebuchet MS"/>
          <w:sz w:val="28"/>
          <w:szCs w:val="28"/>
        </w:rPr>
        <w:t xml:space="preserve"> pressure or abuse.</w:t>
      </w:r>
    </w:p>
    <w:p w14:paraId="23DE523C" w14:textId="77777777" w:rsidR="008F3922" w:rsidRPr="008F3922" w:rsidRDefault="008F3922" w:rsidP="008F3922">
      <w:pPr>
        <w:pStyle w:val="Default"/>
        <w:rPr>
          <w:rFonts w:ascii="Trebuchet MS" w:eastAsia="Helvetica" w:hAnsi="Trebuchet MS" w:cs="Helvetica"/>
          <w:color w:val="FF40FF"/>
          <w:sz w:val="28"/>
          <w:szCs w:val="28"/>
          <w:u w:color="FF40FF"/>
        </w:rPr>
      </w:pPr>
    </w:p>
    <w:p w14:paraId="52E56223" w14:textId="77777777" w:rsidR="008F3922" w:rsidRPr="008F3922" w:rsidRDefault="008F3922" w:rsidP="008F3922">
      <w:pPr>
        <w:pStyle w:val="Default"/>
        <w:rPr>
          <w:rFonts w:ascii="Trebuchet MS" w:eastAsia="Helvetica" w:hAnsi="Trebuchet MS" w:cs="Helvetica"/>
          <w:color w:val="FF40FF"/>
          <w:sz w:val="28"/>
          <w:szCs w:val="28"/>
          <w:u w:color="FF40FF"/>
        </w:rPr>
      </w:pPr>
    </w:p>
    <w:p w14:paraId="07547A01" w14:textId="77777777" w:rsidR="008F3922" w:rsidRPr="008F3922" w:rsidRDefault="008F3922" w:rsidP="008F3922">
      <w:pPr>
        <w:pStyle w:val="Default"/>
        <w:rPr>
          <w:rFonts w:ascii="Trebuchet MS" w:eastAsia="Helvetica" w:hAnsi="Trebuchet MS" w:cs="Helvetica"/>
          <w:color w:val="FF40FF"/>
          <w:sz w:val="28"/>
          <w:szCs w:val="28"/>
          <w:u w:color="FF40FF"/>
        </w:rPr>
      </w:pPr>
    </w:p>
    <w:p w14:paraId="1D3139D0" w14:textId="77777777" w:rsidR="008F3922" w:rsidRPr="008F3922" w:rsidRDefault="008F3922" w:rsidP="008F3922">
      <w:pPr>
        <w:pStyle w:val="Default"/>
        <w:rPr>
          <w:rFonts w:ascii="Trebuchet MS" w:eastAsia="Helvetica" w:hAnsi="Trebuchet MS" w:cs="Helvetica"/>
          <w:b/>
          <w:bCs/>
          <w:sz w:val="28"/>
          <w:szCs w:val="28"/>
          <w:u w:color="000000"/>
        </w:rPr>
      </w:pPr>
      <w:r w:rsidRPr="008F3922">
        <w:rPr>
          <w:rFonts w:ascii="Trebuchet MS" w:hAnsi="Trebuchet MS"/>
          <w:b/>
          <w:bCs/>
          <w:sz w:val="28"/>
          <w:szCs w:val="28"/>
          <w:u w:color="000000"/>
        </w:rPr>
        <w:t>Subject Content:</w:t>
      </w:r>
    </w:p>
    <w:p w14:paraId="5043CB0F" w14:textId="77777777" w:rsidR="008F3922" w:rsidRPr="008F3922" w:rsidRDefault="008F3922" w:rsidP="008F3922">
      <w:pPr>
        <w:pStyle w:val="Default"/>
        <w:rPr>
          <w:rFonts w:ascii="Trebuchet MS" w:eastAsia="Helvetica" w:hAnsi="Trebuchet MS" w:cs="Helvetica"/>
          <w:b/>
          <w:bCs/>
          <w:sz w:val="28"/>
          <w:szCs w:val="28"/>
          <w:u w:color="000000"/>
        </w:rPr>
      </w:pPr>
    </w:p>
    <w:p w14:paraId="71DFD842" w14:textId="77777777" w:rsidR="008F3922" w:rsidRPr="008F3922" w:rsidRDefault="008F3922" w:rsidP="008F3922">
      <w:pPr>
        <w:pStyle w:val="Default"/>
        <w:ind w:left="393"/>
        <w:rPr>
          <w:rFonts w:ascii="Trebuchet MS" w:eastAsia="Helvetica" w:hAnsi="Trebuchet MS" w:cs="Helvetica"/>
          <w:color w:val="0096FF"/>
          <w:sz w:val="28"/>
          <w:szCs w:val="28"/>
          <w:u w:color="000000"/>
        </w:rPr>
      </w:pPr>
      <w:r w:rsidRPr="008F3922">
        <w:rPr>
          <w:rFonts w:ascii="Trebuchet MS" w:hAnsi="Trebuchet MS"/>
          <w:sz w:val="28"/>
          <w:szCs w:val="28"/>
          <w:u w:color="000000"/>
        </w:rPr>
        <w:t>In school we meet the learning objectives as set out in the</w:t>
      </w:r>
      <w:r w:rsidR="00C07B7F">
        <w:rPr>
          <w:rFonts w:ascii="Trebuchet MS" w:hAnsi="Trebuchet MS"/>
          <w:sz w:val="28"/>
          <w:szCs w:val="28"/>
          <w:u w:color="000000"/>
        </w:rPr>
        <w:t xml:space="preserve"> </w:t>
      </w:r>
      <w:r w:rsidRPr="008F3922">
        <w:rPr>
          <w:rFonts w:ascii="Trebuchet MS" w:hAnsi="Trebuchet MS"/>
          <w:sz w:val="28"/>
          <w:szCs w:val="28"/>
          <w:u w:color="000000"/>
        </w:rPr>
        <w:t xml:space="preserve">Relationship &amp; Sex Education and Health Education (England) Regulations 2019 for primary schools with a whole school approach. </w:t>
      </w:r>
      <w:r w:rsidRPr="008F3922">
        <w:rPr>
          <w:rFonts w:ascii="Trebuchet MS" w:hAnsi="Trebuchet MS"/>
          <w:color w:val="auto"/>
          <w:sz w:val="28"/>
          <w:szCs w:val="28"/>
          <w:u w:color="000000"/>
        </w:rPr>
        <w:t xml:space="preserve">Across all year groups we deliver weekly lessons. We embed safety messages through assemblies and focus weeks </w:t>
      </w:r>
      <w:proofErr w:type="spellStart"/>
      <w:r w:rsidRPr="008F3922">
        <w:rPr>
          <w:rFonts w:ascii="Trebuchet MS" w:hAnsi="Trebuchet MS"/>
          <w:color w:val="auto"/>
          <w:sz w:val="28"/>
          <w:szCs w:val="28"/>
          <w:u w:color="000000"/>
        </w:rPr>
        <w:t>eg</w:t>
      </w:r>
      <w:proofErr w:type="spellEnd"/>
      <w:r w:rsidRPr="008F3922">
        <w:rPr>
          <w:rFonts w:ascii="Trebuchet MS" w:hAnsi="Trebuchet MS"/>
          <w:color w:val="auto"/>
          <w:sz w:val="28"/>
          <w:szCs w:val="28"/>
          <w:u w:color="000000"/>
        </w:rPr>
        <w:t xml:space="preserve">, </w:t>
      </w:r>
      <w:r w:rsidR="00C07B7F">
        <w:rPr>
          <w:rFonts w:ascii="Trebuchet MS" w:hAnsi="Trebuchet MS"/>
          <w:color w:val="auto"/>
          <w:sz w:val="28"/>
          <w:szCs w:val="28"/>
          <w:u w:color="000000"/>
        </w:rPr>
        <w:t xml:space="preserve">online </w:t>
      </w:r>
      <w:r w:rsidRPr="008F3922">
        <w:rPr>
          <w:rFonts w:ascii="Trebuchet MS" w:hAnsi="Trebuchet MS"/>
          <w:color w:val="auto"/>
          <w:sz w:val="28"/>
          <w:szCs w:val="28"/>
          <w:u w:color="000000"/>
        </w:rPr>
        <w:t>safety and anti-bullying. The RS</w:t>
      </w:r>
      <w:r w:rsidR="0010247D">
        <w:rPr>
          <w:rFonts w:ascii="Trebuchet MS" w:hAnsi="Trebuchet MS"/>
          <w:color w:val="auto"/>
          <w:sz w:val="28"/>
          <w:szCs w:val="28"/>
          <w:u w:color="000000"/>
        </w:rPr>
        <w:t>H</w:t>
      </w:r>
      <w:r w:rsidRPr="008F3922">
        <w:rPr>
          <w:rFonts w:ascii="Trebuchet MS" w:hAnsi="Trebuchet MS"/>
          <w:color w:val="auto"/>
          <w:sz w:val="28"/>
          <w:szCs w:val="28"/>
          <w:u w:color="000000"/>
        </w:rPr>
        <w:t>E curriculum is an integral part of Science, Computing and PE schemes.</w:t>
      </w:r>
      <w:r w:rsidRPr="008F3922">
        <w:rPr>
          <w:rFonts w:ascii="Trebuchet MS" w:eastAsia="Helvetica" w:hAnsi="Trebuchet MS" w:cs="Helvetica"/>
          <w:color w:val="auto"/>
          <w:sz w:val="28"/>
          <w:szCs w:val="28"/>
          <w:u w:color="000000"/>
        </w:rPr>
        <w:t xml:space="preserve"> </w:t>
      </w:r>
    </w:p>
    <w:p w14:paraId="07459315" w14:textId="77777777" w:rsidR="008F3922" w:rsidRPr="008F3922" w:rsidRDefault="008F3922" w:rsidP="008F3922">
      <w:pPr>
        <w:pStyle w:val="Default"/>
        <w:ind w:left="393"/>
        <w:rPr>
          <w:rFonts w:ascii="Trebuchet MS" w:eastAsia="Helvetica" w:hAnsi="Trebuchet MS" w:cs="Helvetica"/>
          <w:color w:val="auto"/>
          <w:sz w:val="28"/>
          <w:szCs w:val="28"/>
          <w:u w:color="000000"/>
        </w:rPr>
      </w:pPr>
    </w:p>
    <w:p w14:paraId="2295D879" w14:textId="77777777" w:rsidR="008F3922" w:rsidRPr="008F3922" w:rsidRDefault="008F3922" w:rsidP="008F3922">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 xml:space="preserve">We work with the Compass team to identify health issues in year 6 and to deliver bespoke sessions identified as common themes </w:t>
      </w:r>
      <w:proofErr w:type="spellStart"/>
      <w:r w:rsidRPr="008F3922">
        <w:rPr>
          <w:rFonts w:ascii="Trebuchet MS" w:hAnsi="Trebuchet MS"/>
          <w:color w:val="auto"/>
          <w:sz w:val="28"/>
          <w:szCs w:val="28"/>
          <w:u w:color="000000"/>
        </w:rPr>
        <w:t>eg</w:t>
      </w:r>
      <w:proofErr w:type="spellEnd"/>
      <w:r w:rsidRPr="008F3922">
        <w:rPr>
          <w:rFonts w:ascii="Trebuchet MS" w:hAnsi="Trebuchet MS"/>
          <w:color w:val="auto"/>
          <w:sz w:val="28"/>
          <w:szCs w:val="28"/>
          <w:u w:color="000000"/>
        </w:rPr>
        <w:t xml:space="preserve"> dental health and bullying.</w:t>
      </w:r>
    </w:p>
    <w:p w14:paraId="6537F28F" w14:textId="77777777" w:rsidR="008F3922" w:rsidRPr="008F3922" w:rsidRDefault="008F3922" w:rsidP="008F3922">
      <w:pPr>
        <w:pStyle w:val="Default"/>
        <w:rPr>
          <w:rFonts w:ascii="Trebuchet MS" w:eastAsia="Helvetica" w:hAnsi="Trebuchet MS" w:cs="Helvetica"/>
          <w:color w:val="FF40FF"/>
          <w:sz w:val="28"/>
          <w:szCs w:val="28"/>
          <w:u w:color="000000"/>
        </w:rPr>
      </w:pPr>
    </w:p>
    <w:p w14:paraId="6DFB9E20" w14:textId="77777777" w:rsidR="008F3922" w:rsidRPr="008F3922" w:rsidRDefault="008F3922" w:rsidP="008F3922">
      <w:pPr>
        <w:pStyle w:val="Default"/>
        <w:rPr>
          <w:rFonts w:ascii="Trebuchet MS" w:eastAsia="Helvetica" w:hAnsi="Trebuchet MS" w:cs="Helvetica"/>
          <w:sz w:val="28"/>
          <w:szCs w:val="28"/>
          <w:u w:color="000000"/>
        </w:rPr>
      </w:pPr>
    </w:p>
    <w:p w14:paraId="259F5579" w14:textId="0AB83AEF" w:rsidR="008F3922" w:rsidRPr="008F3922" w:rsidRDefault="008F3922" w:rsidP="008F3922">
      <w:pPr>
        <w:pStyle w:val="Default"/>
        <w:ind w:left="393"/>
        <w:rPr>
          <w:rFonts w:ascii="Trebuchet MS" w:hAnsi="Trebuchet MS"/>
          <w:sz w:val="28"/>
          <w:szCs w:val="28"/>
        </w:rPr>
      </w:pPr>
      <w:r w:rsidRPr="219AA348">
        <w:rPr>
          <w:rFonts w:ascii="Trebuchet MS" w:hAnsi="Trebuchet MS"/>
          <w:sz w:val="28"/>
          <w:szCs w:val="28"/>
        </w:rPr>
        <w:t xml:space="preserve">We believe it is important that this material is delivered by the classroom teacher as it highlights to the children that relationship and health education is something we can all talk about. Our classroom teachers cover all other aspects of the curriculum, we believe it is important that all staff are able to deliver this material to their class also. Furthermore, our classroom teachers know our children. This means they are more likely to be aware of any additional needs, support or particularly sensitive topics that may make a child in their </w:t>
      </w:r>
      <w:r w:rsidR="00DA60CA" w:rsidRPr="219AA348">
        <w:rPr>
          <w:rFonts w:ascii="Trebuchet MS" w:hAnsi="Trebuchet MS"/>
          <w:sz w:val="28"/>
          <w:szCs w:val="28"/>
        </w:rPr>
        <w:t>class</w:t>
      </w:r>
      <w:r w:rsidRPr="219AA348">
        <w:rPr>
          <w:rFonts w:ascii="Trebuchet MS" w:hAnsi="Trebuchet MS"/>
          <w:sz w:val="28"/>
          <w:szCs w:val="28"/>
        </w:rPr>
        <w:t xml:space="preserve"> vulnerable due to some of the sensitive nature of the topic. We believe this makes them ideally placed to deliver the material sensitively to all </w:t>
      </w:r>
      <w:r w:rsidR="21521EA7" w:rsidRPr="219AA348">
        <w:rPr>
          <w:rFonts w:ascii="Trebuchet MS" w:hAnsi="Trebuchet MS"/>
          <w:sz w:val="28"/>
          <w:szCs w:val="28"/>
        </w:rPr>
        <w:t>the children</w:t>
      </w:r>
      <w:r w:rsidRPr="219AA348">
        <w:rPr>
          <w:rFonts w:ascii="Trebuchet MS" w:hAnsi="Trebuchet MS"/>
          <w:sz w:val="28"/>
          <w:szCs w:val="28"/>
        </w:rPr>
        <w:t xml:space="preserve"> in their class. </w:t>
      </w:r>
    </w:p>
    <w:p w14:paraId="70DF9E56" w14:textId="77777777" w:rsidR="008F3922" w:rsidRPr="008F3922" w:rsidRDefault="008F3922" w:rsidP="008F3922">
      <w:pPr>
        <w:pStyle w:val="Default"/>
        <w:rPr>
          <w:rFonts w:ascii="Trebuchet MS" w:eastAsia="Helvetica" w:hAnsi="Trebuchet MS" w:cs="Helvetica"/>
          <w:sz w:val="28"/>
          <w:szCs w:val="28"/>
          <w:u w:color="000000"/>
        </w:rPr>
      </w:pPr>
    </w:p>
    <w:p w14:paraId="44E871BC" w14:textId="77777777" w:rsidR="008F3922" w:rsidRPr="008F3922" w:rsidRDefault="008F3922" w:rsidP="008F3922">
      <w:pPr>
        <w:pStyle w:val="Default"/>
        <w:rPr>
          <w:rFonts w:ascii="Trebuchet MS" w:eastAsia="Helvetica" w:hAnsi="Trebuchet MS" w:cs="Helvetica"/>
          <w:sz w:val="28"/>
          <w:szCs w:val="28"/>
          <w:u w:color="000000"/>
        </w:rPr>
      </w:pPr>
    </w:p>
    <w:p w14:paraId="33342B0D"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Protective Behaviours is a practical and down to earth approach to personal safety. It is a process which encourages self-empowerment and brings with it the skills to avoid being </w:t>
      </w:r>
      <w:proofErr w:type="spellStart"/>
      <w:r w:rsidRPr="008F3922">
        <w:rPr>
          <w:rFonts w:ascii="Trebuchet MS" w:hAnsi="Trebuchet MS"/>
          <w:sz w:val="28"/>
          <w:szCs w:val="28"/>
          <w:u w:color="000000"/>
        </w:rPr>
        <w:t>victimised</w:t>
      </w:r>
      <w:proofErr w:type="spellEnd"/>
      <w:r w:rsidRPr="008F3922">
        <w:rPr>
          <w:rFonts w:ascii="Trebuchet MS" w:hAnsi="Trebuchet MS"/>
          <w:sz w:val="28"/>
          <w:szCs w:val="28"/>
          <w:u w:color="000000"/>
        </w:rPr>
        <w:t>. This is achieved by helping children recognise and trust their intuitive feelings (Early Warning Signs) and to develop strat</w:t>
      </w:r>
      <w:r w:rsidR="00C07B7F">
        <w:rPr>
          <w:rFonts w:ascii="Trebuchet MS" w:hAnsi="Trebuchet MS"/>
          <w:sz w:val="28"/>
          <w:szCs w:val="28"/>
          <w:u w:color="000000"/>
        </w:rPr>
        <w:t>egies for self-protection. The P</w:t>
      </w:r>
      <w:r w:rsidRPr="008F3922">
        <w:rPr>
          <w:rFonts w:ascii="Trebuchet MS" w:hAnsi="Trebuchet MS"/>
          <w:sz w:val="28"/>
          <w:szCs w:val="28"/>
          <w:u w:color="000000"/>
        </w:rPr>
        <w:t xml:space="preserve">rotective Behaviours Process encourages an adventurous approach to life which satisfies the need for fun and excitement without violence and fear. </w:t>
      </w:r>
    </w:p>
    <w:p w14:paraId="144A5D23" w14:textId="77777777" w:rsidR="008F3922" w:rsidRPr="008F3922" w:rsidRDefault="008F3922" w:rsidP="008F3922">
      <w:pPr>
        <w:pStyle w:val="Default"/>
        <w:rPr>
          <w:rFonts w:ascii="Trebuchet MS" w:eastAsia="Helvetica" w:hAnsi="Trebuchet MS" w:cs="Helvetica"/>
          <w:sz w:val="28"/>
          <w:szCs w:val="28"/>
          <w:u w:color="000000"/>
        </w:rPr>
      </w:pPr>
    </w:p>
    <w:p w14:paraId="7E70E72E"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Theme 1: We all have the right to feel safe all the time.</w:t>
      </w:r>
    </w:p>
    <w:p w14:paraId="738610EB" w14:textId="77777777" w:rsidR="008F3922" w:rsidRPr="008F3922" w:rsidRDefault="008F3922" w:rsidP="008F3922">
      <w:pPr>
        <w:pStyle w:val="Default"/>
        <w:rPr>
          <w:rFonts w:ascii="Trebuchet MS" w:eastAsia="Helvetica" w:hAnsi="Trebuchet MS" w:cs="Helvetica"/>
          <w:sz w:val="28"/>
          <w:szCs w:val="28"/>
          <w:u w:color="000000"/>
        </w:rPr>
      </w:pPr>
    </w:p>
    <w:p w14:paraId="199A1FD4" w14:textId="77777777" w:rsidR="008F3922" w:rsidRPr="008F3922" w:rsidRDefault="00C07B7F" w:rsidP="008F3922">
      <w:pPr>
        <w:pStyle w:val="Default"/>
        <w:ind w:left="393"/>
        <w:rPr>
          <w:rFonts w:ascii="Trebuchet MS" w:hAnsi="Trebuchet MS"/>
          <w:sz w:val="28"/>
          <w:szCs w:val="28"/>
          <w:u w:color="000000"/>
        </w:rPr>
      </w:pPr>
      <w:r>
        <w:rPr>
          <w:rFonts w:ascii="Trebuchet MS" w:hAnsi="Trebuchet MS"/>
          <w:sz w:val="28"/>
          <w:szCs w:val="28"/>
          <w:u w:color="000000"/>
        </w:rPr>
        <w:t>Theme 2: W</w:t>
      </w:r>
      <w:r w:rsidR="008F3922" w:rsidRPr="008F3922">
        <w:rPr>
          <w:rFonts w:ascii="Trebuchet MS" w:hAnsi="Trebuchet MS"/>
          <w:sz w:val="28"/>
          <w:szCs w:val="28"/>
          <w:u w:color="000000"/>
        </w:rPr>
        <w:t>e can talk with someone about anything, even if it feels awful or small.</w:t>
      </w:r>
    </w:p>
    <w:p w14:paraId="637805D2" w14:textId="77777777" w:rsidR="008F3922" w:rsidRPr="008F3922" w:rsidRDefault="008F3922" w:rsidP="008F3922">
      <w:pPr>
        <w:pStyle w:val="Default"/>
        <w:rPr>
          <w:rFonts w:ascii="Trebuchet MS" w:eastAsia="Helvetica" w:hAnsi="Trebuchet MS" w:cs="Helvetica"/>
          <w:sz w:val="28"/>
          <w:szCs w:val="28"/>
          <w:u w:color="000000"/>
        </w:rPr>
      </w:pPr>
    </w:p>
    <w:p w14:paraId="3C023F5A" w14:textId="229308D7" w:rsidR="008F3922" w:rsidRPr="008F3922" w:rsidRDefault="008F3922" w:rsidP="008F3922">
      <w:pPr>
        <w:pStyle w:val="Default"/>
        <w:ind w:left="393"/>
        <w:rPr>
          <w:rFonts w:ascii="Trebuchet MS" w:hAnsi="Trebuchet MS"/>
          <w:sz w:val="28"/>
          <w:szCs w:val="28"/>
        </w:rPr>
      </w:pPr>
      <w:r w:rsidRPr="219AA348">
        <w:rPr>
          <w:rFonts w:ascii="Trebuchet MS" w:hAnsi="Trebuchet MS"/>
          <w:sz w:val="28"/>
          <w:szCs w:val="28"/>
        </w:rPr>
        <w:t>Protective Behaviours using a Rights and Responsibility approach</w:t>
      </w:r>
      <w:r w:rsidR="4DC4D84D" w:rsidRPr="219AA348">
        <w:rPr>
          <w:rFonts w:ascii="Trebuchet MS" w:hAnsi="Trebuchet MS"/>
          <w:sz w:val="28"/>
          <w:szCs w:val="28"/>
        </w:rPr>
        <w:t xml:space="preserve"> </w:t>
      </w:r>
      <w:r w:rsidRPr="219AA348">
        <w:rPr>
          <w:rFonts w:ascii="Trebuchet MS" w:hAnsi="Trebuchet MS"/>
          <w:sz w:val="28"/>
          <w:szCs w:val="28"/>
        </w:rPr>
        <w:t>and encourages children to recognise their Early Warning Signs (EWS) and develop their own support networks of safe adults who they can share their worries with.</w:t>
      </w:r>
    </w:p>
    <w:p w14:paraId="463F29E8" w14:textId="77777777" w:rsidR="008F3922" w:rsidRPr="008F3922" w:rsidRDefault="008F3922" w:rsidP="008F3922">
      <w:pPr>
        <w:pStyle w:val="Default"/>
        <w:rPr>
          <w:rFonts w:ascii="Trebuchet MS" w:eastAsia="Helvetica" w:hAnsi="Trebuchet MS" w:cs="Helvetica"/>
          <w:sz w:val="28"/>
          <w:szCs w:val="28"/>
          <w:u w:color="000000"/>
        </w:rPr>
      </w:pPr>
    </w:p>
    <w:p w14:paraId="6FE619CC"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lastRenderedPageBreak/>
        <w:t xml:space="preserve">Protective Behaviours is delivered across the entire school </w:t>
      </w:r>
      <w:r w:rsidRPr="008F3922">
        <w:rPr>
          <w:rFonts w:ascii="Trebuchet MS" w:hAnsi="Trebuchet MS"/>
          <w:color w:val="auto"/>
          <w:sz w:val="28"/>
          <w:szCs w:val="28"/>
          <w:u w:color="000000"/>
        </w:rPr>
        <w:t xml:space="preserve">from Reception to Year 6. </w:t>
      </w:r>
      <w:r w:rsidRPr="008F3922">
        <w:rPr>
          <w:rFonts w:ascii="Trebuchet MS" w:hAnsi="Trebuchet MS"/>
          <w:sz w:val="28"/>
          <w:szCs w:val="28"/>
          <w:u w:color="000000"/>
        </w:rPr>
        <w:t xml:space="preserve">There are four lessons in each year group. Lessons are delivered </w:t>
      </w:r>
      <w:r w:rsidRPr="008F3922">
        <w:rPr>
          <w:rFonts w:ascii="Trebuchet MS" w:hAnsi="Trebuchet MS"/>
          <w:color w:val="auto"/>
          <w:sz w:val="28"/>
          <w:szCs w:val="28"/>
          <w:u w:color="000000"/>
        </w:rPr>
        <w:t>over four week</w:t>
      </w:r>
      <w:r w:rsidR="008B6069">
        <w:rPr>
          <w:rFonts w:ascii="Trebuchet MS" w:hAnsi="Trebuchet MS"/>
          <w:color w:val="auto"/>
          <w:sz w:val="28"/>
          <w:szCs w:val="28"/>
          <w:u w:color="000000"/>
        </w:rPr>
        <w:t>s</w:t>
      </w:r>
      <w:r w:rsidRPr="008F3922">
        <w:rPr>
          <w:rFonts w:ascii="Trebuchet MS" w:hAnsi="Trebuchet MS"/>
          <w:color w:val="auto"/>
          <w:sz w:val="28"/>
          <w:szCs w:val="28"/>
          <w:u w:color="000000"/>
        </w:rPr>
        <w:t xml:space="preserve"> during the Autumn Term. </w:t>
      </w:r>
      <w:r w:rsidRPr="008F3922">
        <w:rPr>
          <w:rFonts w:ascii="Trebuchet MS" w:hAnsi="Trebuchet MS"/>
          <w:sz w:val="28"/>
          <w:szCs w:val="28"/>
          <w:u w:color="000000"/>
        </w:rPr>
        <w:t>The principles and language of protective behaviours are reinforced throughout the year.</w:t>
      </w:r>
    </w:p>
    <w:p w14:paraId="3B7B4B86" w14:textId="77777777" w:rsidR="008F3922" w:rsidRPr="008F3922" w:rsidRDefault="008F3922" w:rsidP="008F3922">
      <w:pPr>
        <w:pStyle w:val="Default"/>
        <w:rPr>
          <w:rFonts w:ascii="Trebuchet MS" w:hAnsi="Trebuchet MS"/>
          <w:sz w:val="28"/>
          <w:szCs w:val="28"/>
        </w:rPr>
      </w:pPr>
    </w:p>
    <w:p w14:paraId="3901FC17"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Please see Appendix A for an overview of the </w:t>
      </w:r>
      <w:proofErr w:type="spellStart"/>
      <w:r w:rsidRPr="008F3922">
        <w:rPr>
          <w:rFonts w:ascii="Trebuchet MS" w:hAnsi="Trebuchet MS"/>
          <w:sz w:val="28"/>
          <w:szCs w:val="28"/>
          <w:u w:color="000000"/>
        </w:rPr>
        <w:t>Programme</w:t>
      </w:r>
      <w:proofErr w:type="spellEnd"/>
      <w:r w:rsidRPr="008F3922">
        <w:rPr>
          <w:rFonts w:ascii="Trebuchet MS" w:hAnsi="Trebuchet MS"/>
          <w:sz w:val="28"/>
          <w:szCs w:val="28"/>
          <w:u w:color="000000"/>
        </w:rPr>
        <w:t xml:space="preserve"> Content for Reception and Key Stage 1 and 2. </w:t>
      </w:r>
    </w:p>
    <w:p w14:paraId="5630AD66" w14:textId="77777777" w:rsidR="008F3922" w:rsidRPr="008F3922" w:rsidRDefault="008F3922" w:rsidP="008F3922">
      <w:pPr>
        <w:pStyle w:val="Default"/>
        <w:rPr>
          <w:rFonts w:ascii="Trebuchet MS" w:eastAsia="Helvetica" w:hAnsi="Trebuchet MS" w:cs="Helvetica"/>
          <w:color w:val="auto"/>
          <w:sz w:val="28"/>
          <w:szCs w:val="28"/>
        </w:rPr>
      </w:pPr>
    </w:p>
    <w:p w14:paraId="6559C8AD" w14:textId="27DE3990" w:rsidR="008F3922" w:rsidRPr="008F3922" w:rsidRDefault="00156A37" w:rsidP="008F3922">
      <w:pPr>
        <w:pStyle w:val="Default"/>
        <w:ind w:left="393"/>
        <w:rPr>
          <w:rFonts w:ascii="Trebuchet MS" w:hAnsi="Trebuchet MS"/>
          <w:color w:val="auto"/>
          <w:sz w:val="28"/>
          <w:szCs w:val="28"/>
        </w:rPr>
      </w:pPr>
      <w:r>
        <w:rPr>
          <w:rFonts w:ascii="Trebuchet MS" w:hAnsi="Trebuchet MS"/>
          <w:color w:val="auto"/>
          <w:sz w:val="28"/>
          <w:szCs w:val="28"/>
        </w:rPr>
        <w:t xml:space="preserve">Our RSHE curriculum </w:t>
      </w:r>
      <w:proofErr w:type="spellStart"/>
      <w:r w:rsidR="00284241">
        <w:rPr>
          <w:rFonts w:ascii="Trebuchet MS" w:hAnsi="Trebuchet MS"/>
          <w:color w:val="auto"/>
          <w:sz w:val="28"/>
          <w:szCs w:val="28"/>
        </w:rPr>
        <w:t>programme</w:t>
      </w:r>
      <w:proofErr w:type="spellEnd"/>
      <w:r w:rsidR="00284241">
        <w:rPr>
          <w:rFonts w:ascii="Trebuchet MS" w:hAnsi="Trebuchet MS"/>
          <w:color w:val="auto"/>
          <w:sz w:val="28"/>
          <w:szCs w:val="28"/>
        </w:rPr>
        <w:t xml:space="preserve"> is supported by The PSHE Association and covers all statutory elements of the PSHE and RSE curriculum. It</w:t>
      </w:r>
      <w:r w:rsidR="008F3922" w:rsidRPr="008F3922">
        <w:rPr>
          <w:rFonts w:ascii="Trebuchet MS" w:hAnsi="Trebuchet MS"/>
          <w:color w:val="auto"/>
          <w:sz w:val="28"/>
          <w:szCs w:val="28"/>
        </w:rPr>
        <w:t xml:space="preserve"> is designed on a spiral curriculum We deliver the </w:t>
      </w:r>
      <w:proofErr w:type="spellStart"/>
      <w:r w:rsidR="008F3922" w:rsidRPr="008F3922">
        <w:rPr>
          <w:rFonts w:ascii="Trebuchet MS" w:hAnsi="Trebuchet MS"/>
          <w:color w:val="auto"/>
          <w:sz w:val="28"/>
          <w:szCs w:val="28"/>
        </w:rPr>
        <w:t>programme</w:t>
      </w:r>
      <w:proofErr w:type="spellEnd"/>
      <w:r w:rsidR="008F3922" w:rsidRPr="008F3922">
        <w:rPr>
          <w:rFonts w:ascii="Trebuchet MS" w:hAnsi="Trebuchet MS"/>
          <w:color w:val="auto"/>
          <w:sz w:val="28"/>
          <w:szCs w:val="28"/>
        </w:rPr>
        <w:t xml:space="preserve"> during a series of lessons throughout the year and during Healthy Lifestyles week in the Summer Term.</w:t>
      </w:r>
    </w:p>
    <w:p w14:paraId="0DE4B5B7" w14:textId="77777777" w:rsidR="008F3922" w:rsidRPr="008F3922" w:rsidRDefault="008F3922" w:rsidP="008F3922">
      <w:pPr>
        <w:pStyle w:val="Default"/>
        <w:rPr>
          <w:rFonts w:ascii="Trebuchet MS" w:eastAsia="Helvetica" w:hAnsi="Trebuchet MS" w:cs="Helvetica"/>
          <w:sz w:val="28"/>
          <w:szCs w:val="28"/>
        </w:rPr>
      </w:pPr>
    </w:p>
    <w:p w14:paraId="37BAD14D" w14:textId="77777777" w:rsidR="008F3922" w:rsidRPr="008F3922" w:rsidRDefault="008F3922" w:rsidP="008F3922">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Please see Appendix B for an overview of our curriculum.</w:t>
      </w:r>
    </w:p>
    <w:p w14:paraId="66204FF1" w14:textId="77777777" w:rsidR="008F3922" w:rsidRPr="008F3922" w:rsidRDefault="008F3922" w:rsidP="008F3922">
      <w:pPr>
        <w:pStyle w:val="Default"/>
        <w:rPr>
          <w:rFonts w:ascii="Trebuchet MS" w:eastAsia="Helvetica" w:hAnsi="Trebuchet MS" w:cs="Helvetica"/>
          <w:sz w:val="28"/>
          <w:szCs w:val="28"/>
          <w:u w:color="000000"/>
        </w:rPr>
      </w:pPr>
    </w:p>
    <w:p w14:paraId="2B1F44E2"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color w:val="auto"/>
          <w:sz w:val="28"/>
          <w:szCs w:val="28"/>
          <w:u w:color="000000"/>
        </w:rPr>
        <w:t xml:space="preserve">We do not separate our classes into girls and boys </w:t>
      </w:r>
      <w:r w:rsidRPr="008F3922">
        <w:rPr>
          <w:rFonts w:ascii="Trebuchet MS" w:hAnsi="Trebuchet MS"/>
          <w:sz w:val="28"/>
          <w:szCs w:val="28"/>
          <w:u w:color="000000"/>
        </w:rPr>
        <w:t xml:space="preserve">for any part of the </w:t>
      </w:r>
      <w:proofErr w:type="spellStart"/>
      <w:r w:rsidRPr="008F3922">
        <w:rPr>
          <w:rFonts w:ascii="Trebuchet MS" w:hAnsi="Trebuchet MS"/>
          <w:sz w:val="28"/>
          <w:szCs w:val="28"/>
          <w:u w:color="000000"/>
        </w:rPr>
        <w:t>programme</w:t>
      </w:r>
      <w:proofErr w:type="spellEnd"/>
      <w:r w:rsidRPr="008F3922">
        <w:rPr>
          <w:rFonts w:ascii="Trebuchet MS" w:hAnsi="Trebuchet MS"/>
          <w:sz w:val="28"/>
          <w:szCs w:val="28"/>
          <w:u w:color="000000"/>
        </w:rPr>
        <w:t>, including lessons around puberty. We believe it is important for both girls and boys to learn about each other’s bodies, changes and experiences.  That by keeping children together in mixed groups, children will learn to talk openly without embarrassment in front of each other and we can foster better understanding, break down gender stereotypes and build positive relationships and respect for each other, regardless of gender. This ensures that any non-binary or transgender children are not forced to ‘pick-a-side’ and have equal access and can feel included without feeling vulnerable.</w:t>
      </w:r>
    </w:p>
    <w:p w14:paraId="2DBF0D7D" w14:textId="77777777" w:rsidR="008F3922" w:rsidRPr="008F3922" w:rsidRDefault="008F3922" w:rsidP="008F3922">
      <w:pPr>
        <w:pStyle w:val="Default"/>
        <w:rPr>
          <w:rFonts w:ascii="Trebuchet MS" w:eastAsia="Helvetica" w:hAnsi="Trebuchet MS" w:cs="Helvetica"/>
          <w:b/>
          <w:bCs/>
          <w:sz w:val="28"/>
          <w:szCs w:val="28"/>
          <w:u w:color="000000"/>
        </w:rPr>
      </w:pPr>
    </w:p>
    <w:p w14:paraId="6B62F1B3" w14:textId="77777777" w:rsidR="008F3922" w:rsidRPr="008F3922" w:rsidRDefault="008F3922" w:rsidP="008F3922">
      <w:pPr>
        <w:pStyle w:val="Default"/>
        <w:rPr>
          <w:rFonts w:ascii="Trebuchet MS" w:eastAsia="Helvetica" w:hAnsi="Trebuchet MS" w:cs="Helvetica"/>
          <w:b/>
          <w:bCs/>
          <w:sz w:val="28"/>
          <w:szCs w:val="28"/>
          <w:u w:color="000000"/>
        </w:rPr>
      </w:pPr>
    </w:p>
    <w:p w14:paraId="41B3C409" w14:textId="77777777" w:rsidR="008F3922" w:rsidRPr="008F3922" w:rsidRDefault="008F3922" w:rsidP="008F3922">
      <w:pPr>
        <w:pStyle w:val="Default"/>
        <w:rPr>
          <w:rFonts w:ascii="Trebuchet MS" w:eastAsia="Helvetica" w:hAnsi="Trebuchet MS" w:cs="Helvetica"/>
          <w:b/>
          <w:bCs/>
          <w:sz w:val="28"/>
          <w:szCs w:val="28"/>
          <w:u w:color="000000"/>
        </w:rPr>
      </w:pPr>
      <w:r w:rsidRPr="008F3922">
        <w:rPr>
          <w:rFonts w:ascii="Trebuchet MS" w:hAnsi="Trebuchet MS"/>
          <w:b/>
          <w:bCs/>
          <w:sz w:val="28"/>
          <w:szCs w:val="28"/>
          <w:u w:color="000000"/>
        </w:rPr>
        <w:t xml:space="preserve">Answering Children’s Questions: </w:t>
      </w:r>
    </w:p>
    <w:p w14:paraId="02F2C34E" w14:textId="77777777" w:rsidR="008F3922" w:rsidRPr="008F3922" w:rsidRDefault="008F3922" w:rsidP="008F3922">
      <w:pPr>
        <w:pStyle w:val="Default"/>
        <w:rPr>
          <w:rFonts w:ascii="Trebuchet MS" w:eastAsia="Helvetica" w:hAnsi="Trebuchet MS" w:cs="Helvetica"/>
          <w:b/>
          <w:bCs/>
          <w:sz w:val="28"/>
          <w:szCs w:val="28"/>
          <w:u w:color="000000"/>
        </w:rPr>
      </w:pPr>
    </w:p>
    <w:p w14:paraId="2596AE11" w14:textId="77777777" w:rsidR="008F3922" w:rsidRPr="008F3922" w:rsidRDefault="008F3922" w:rsidP="008F3922">
      <w:pPr>
        <w:pStyle w:val="Body"/>
        <w:ind w:left="393"/>
        <w:rPr>
          <w:rFonts w:ascii="Trebuchet MS" w:hAnsi="Trebuchet MS"/>
          <w:sz w:val="28"/>
          <w:szCs w:val="28"/>
          <w:lang w:val="en-US"/>
        </w:rPr>
      </w:pPr>
      <w:r w:rsidRPr="008F3922">
        <w:rPr>
          <w:rFonts w:ascii="Trebuchet MS" w:hAnsi="Trebuchet MS"/>
          <w:sz w:val="28"/>
          <w:szCs w:val="28"/>
          <w:lang w:val="en-US"/>
        </w:rPr>
        <w:t>We are aware that children are likely to have many questions that may pop out at any time. Children tend to ask whatever is on their mind. We see this as a positive point and a sign that we have created a safe environment where children feel empowered to feed their natural curiosity and learn about themselves, their bodies and the world around them. However, we acknowledge that some parents may feel uncomfortable about how particular questions may be dealt with in class.</w:t>
      </w:r>
    </w:p>
    <w:p w14:paraId="680A4E5D" w14:textId="77777777" w:rsidR="008F3922" w:rsidRPr="008F3922" w:rsidRDefault="008F3922" w:rsidP="008F3922">
      <w:pPr>
        <w:pStyle w:val="Body"/>
        <w:rPr>
          <w:rFonts w:ascii="Trebuchet MS" w:eastAsia="Helvetica" w:hAnsi="Trebuchet MS" w:cs="Helvetica"/>
          <w:sz w:val="28"/>
          <w:szCs w:val="28"/>
        </w:rPr>
      </w:pPr>
    </w:p>
    <w:p w14:paraId="10A17E7C" w14:textId="77777777" w:rsidR="008F3922" w:rsidRPr="008F3922" w:rsidRDefault="008F3922" w:rsidP="008F3922">
      <w:pPr>
        <w:pStyle w:val="Body"/>
        <w:ind w:left="393"/>
        <w:rPr>
          <w:rFonts w:ascii="Trebuchet MS" w:hAnsi="Trebuchet MS"/>
          <w:sz w:val="28"/>
          <w:szCs w:val="28"/>
          <w:lang w:val="en-US"/>
        </w:rPr>
      </w:pPr>
      <w:r w:rsidRPr="008F3922">
        <w:rPr>
          <w:rFonts w:ascii="Trebuchet MS" w:hAnsi="Trebuchet MS"/>
          <w:sz w:val="28"/>
          <w:szCs w:val="28"/>
          <w:lang w:val="en-US"/>
        </w:rPr>
        <w:t>We believe children are better off receiving honest, open answers from safe adults in their lives, rather than it being left to the internet or older children with a smart phone. In the age of information, where children in primary have access to tablets, smart phones and the internet (often unsupervised) it is essential that we help children to recognise they are able to ask questions without judgement rather than searching for answers on the internet.</w:t>
      </w:r>
    </w:p>
    <w:p w14:paraId="19219836" w14:textId="77777777" w:rsidR="008F3922" w:rsidRPr="008F3922" w:rsidRDefault="008F3922" w:rsidP="008F3922">
      <w:pPr>
        <w:pStyle w:val="Body"/>
        <w:rPr>
          <w:rFonts w:ascii="Trebuchet MS" w:eastAsia="Helvetica" w:hAnsi="Trebuchet MS" w:cs="Helvetica"/>
          <w:sz w:val="28"/>
          <w:szCs w:val="28"/>
        </w:rPr>
      </w:pPr>
    </w:p>
    <w:p w14:paraId="0108E89E" w14:textId="77777777" w:rsidR="008F3922" w:rsidRPr="008F3922" w:rsidRDefault="008F3922" w:rsidP="008F3922">
      <w:pPr>
        <w:pStyle w:val="Body"/>
        <w:ind w:left="393"/>
        <w:rPr>
          <w:rFonts w:ascii="Trebuchet MS" w:hAnsi="Trebuchet MS"/>
          <w:sz w:val="28"/>
          <w:szCs w:val="28"/>
          <w:lang w:val="en-US"/>
        </w:rPr>
      </w:pPr>
      <w:r w:rsidRPr="008F3922">
        <w:rPr>
          <w:rFonts w:ascii="Trebuchet MS" w:hAnsi="Trebuchet MS"/>
          <w:sz w:val="28"/>
          <w:szCs w:val="28"/>
          <w:lang w:val="en-US"/>
        </w:rPr>
        <w:t xml:space="preserve">By tackling the topic in a matter of fact manner, without embarrassment means that we take the mystic allure out of the topic - making sex no longer the secret taboo, you have to sneak around trying to find out about - and instead something we can talk about at the dinner table. However </w:t>
      </w:r>
      <w:r w:rsidRPr="008F3922">
        <w:rPr>
          <w:rFonts w:ascii="Trebuchet MS" w:hAnsi="Trebuchet MS"/>
          <w:sz w:val="28"/>
          <w:szCs w:val="28"/>
          <w:lang w:val="en-US"/>
        </w:rPr>
        <w:lastRenderedPageBreak/>
        <w:t xml:space="preserve">uncomfortable a proposition that may be it is far better than the alternative.  For children these questions are not rude, they are simply signs of a healthy and natural curiosity. We can stop the topic becoming taboo and embarrassing and removing the stigma before it has had chance to form. </w:t>
      </w:r>
    </w:p>
    <w:p w14:paraId="296FEF7D" w14:textId="77777777" w:rsidR="008F3922" w:rsidRPr="008F3922" w:rsidRDefault="008F3922" w:rsidP="008F3922">
      <w:pPr>
        <w:pStyle w:val="Body"/>
        <w:rPr>
          <w:rFonts w:ascii="Trebuchet MS" w:eastAsia="Helvetica" w:hAnsi="Trebuchet MS" w:cs="Helvetica"/>
          <w:sz w:val="28"/>
          <w:szCs w:val="28"/>
        </w:rPr>
      </w:pPr>
    </w:p>
    <w:p w14:paraId="02624B41" w14:textId="77777777" w:rsidR="008F3922" w:rsidRPr="008F3922" w:rsidRDefault="008F3922" w:rsidP="008F3922">
      <w:pPr>
        <w:pStyle w:val="Body"/>
        <w:ind w:left="393"/>
        <w:rPr>
          <w:rFonts w:ascii="Trebuchet MS" w:hAnsi="Trebuchet MS"/>
          <w:sz w:val="28"/>
          <w:szCs w:val="28"/>
          <w:lang w:val="en-US"/>
        </w:rPr>
      </w:pPr>
      <w:r w:rsidRPr="008F3922">
        <w:rPr>
          <w:rFonts w:ascii="Trebuchet MS" w:hAnsi="Trebuchet MS"/>
          <w:sz w:val="28"/>
          <w:szCs w:val="28"/>
          <w:lang w:val="en-US"/>
        </w:rPr>
        <w:t xml:space="preserve">We believe that if children ask a question they deserve an answer. The replies: </w:t>
      </w:r>
      <w:r w:rsidRPr="008F3922">
        <w:rPr>
          <w:rFonts w:ascii="Trebuchet MS" w:hAnsi="Trebuchet MS"/>
          <w:i/>
          <w:iCs/>
          <w:sz w:val="28"/>
          <w:szCs w:val="28"/>
          <w:lang w:val="en-US"/>
        </w:rPr>
        <w:t>“you are too young to know”</w:t>
      </w:r>
      <w:r w:rsidRPr="008F3922">
        <w:rPr>
          <w:rFonts w:ascii="Trebuchet MS" w:hAnsi="Trebuchet MS"/>
          <w:sz w:val="28"/>
          <w:szCs w:val="28"/>
          <w:lang w:val="en-US"/>
        </w:rPr>
        <w:t xml:space="preserve">, or </w:t>
      </w:r>
      <w:r w:rsidRPr="008F3922">
        <w:rPr>
          <w:rFonts w:ascii="Trebuchet MS" w:hAnsi="Trebuchet MS"/>
          <w:i/>
          <w:iCs/>
          <w:sz w:val="28"/>
          <w:szCs w:val="28"/>
          <w:lang w:val="en-US"/>
        </w:rPr>
        <w:t>“I think you would be better off asking your parent”</w:t>
      </w:r>
      <w:r w:rsidRPr="008F3922">
        <w:rPr>
          <w:rFonts w:ascii="Trebuchet MS" w:hAnsi="Trebuchet MS"/>
          <w:sz w:val="28"/>
          <w:szCs w:val="28"/>
          <w:lang w:val="en-US"/>
        </w:rPr>
        <w:t xml:space="preserve"> are not sufficient; instead they merely build unnecessary barriers, making children think they have done something wrong. They are unlikely to ask again, and are instead left to seek their answers from less reliable or child friendly</w:t>
      </w:r>
      <w:r w:rsidR="00B025CF">
        <w:rPr>
          <w:rFonts w:ascii="Trebuchet MS" w:hAnsi="Trebuchet MS"/>
          <w:sz w:val="28"/>
          <w:szCs w:val="28"/>
          <w:lang w:val="en-US"/>
        </w:rPr>
        <w:t xml:space="preserve"> sources, due to shame. However</w:t>
      </w:r>
      <w:r w:rsidRPr="008F3922">
        <w:rPr>
          <w:rFonts w:ascii="Trebuchet MS" w:hAnsi="Trebuchet MS"/>
          <w:sz w:val="28"/>
          <w:szCs w:val="28"/>
          <w:lang w:val="en-US"/>
        </w:rPr>
        <w:t xml:space="preserve"> uncomfortable the question may be, the thought is already in their head - it is much better we</w:t>
      </w:r>
      <w:r w:rsidR="00B025CF">
        <w:rPr>
          <w:rFonts w:ascii="Trebuchet MS" w:hAnsi="Trebuchet MS"/>
          <w:sz w:val="28"/>
          <w:szCs w:val="28"/>
          <w:lang w:val="en-US"/>
        </w:rPr>
        <w:t>,</w:t>
      </w:r>
      <w:r w:rsidRPr="008F3922">
        <w:rPr>
          <w:rFonts w:ascii="Trebuchet MS" w:hAnsi="Trebuchet MS"/>
          <w:sz w:val="28"/>
          <w:szCs w:val="28"/>
          <w:lang w:val="en-US"/>
        </w:rPr>
        <w:t xml:space="preserve"> as safe adults take responsibility and tackle the question safely and age appropriately. </w:t>
      </w:r>
    </w:p>
    <w:p w14:paraId="7194DBDC" w14:textId="77777777" w:rsidR="008F3922" w:rsidRPr="008F3922" w:rsidRDefault="008F3922" w:rsidP="008F3922">
      <w:pPr>
        <w:pStyle w:val="Body"/>
        <w:rPr>
          <w:rFonts w:ascii="Trebuchet MS" w:eastAsia="Helvetica" w:hAnsi="Trebuchet MS" w:cs="Helvetica"/>
          <w:sz w:val="28"/>
          <w:szCs w:val="28"/>
        </w:rPr>
      </w:pPr>
    </w:p>
    <w:p w14:paraId="379CBE39" w14:textId="77777777" w:rsidR="008F3922" w:rsidRPr="008F3922" w:rsidRDefault="008F3922" w:rsidP="008F3922">
      <w:pPr>
        <w:pStyle w:val="Body"/>
        <w:ind w:left="393"/>
        <w:rPr>
          <w:rFonts w:ascii="Trebuchet MS" w:hAnsi="Trebuchet MS"/>
          <w:sz w:val="28"/>
          <w:szCs w:val="28"/>
          <w:lang w:val="en-US"/>
        </w:rPr>
      </w:pPr>
      <w:r w:rsidRPr="008F3922">
        <w:rPr>
          <w:rFonts w:ascii="Trebuchet MS" w:hAnsi="Trebuchet MS"/>
          <w:sz w:val="28"/>
          <w:szCs w:val="28"/>
          <w:lang w:val="en-US"/>
        </w:rPr>
        <w:t xml:space="preserve">Staff have received training as to how to deal with children’s questions age appropriately. This will be done consistently across the school as follows: </w:t>
      </w:r>
    </w:p>
    <w:p w14:paraId="769D0D3C" w14:textId="77777777" w:rsidR="008F3922" w:rsidRPr="008F3922" w:rsidRDefault="008F3922" w:rsidP="008F3922">
      <w:pPr>
        <w:pStyle w:val="Body"/>
        <w:rPr>
          <w:rFonts w:ascii="Trebuchet MS" w:eastAsia="Helvetica" w:hAnsi="Trebuchet MS" w:cs="Helvetica"/>
          <w:sz w:val="28"/>
          <w:szCs w:val="28"/>
        </w:rPr>
      </w:pPr>
    </w:p>
    <w:p w14:paraId="22351DDC" w14:textId="77777777" w:rsidR="008F3922" w:rsidRPr="008F3922" w:rsidRDefault="008F3922" w:rsidP="008F3922">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Children will be praised for asking questions. We wish to encourage children to seek answers from safe adults.</w:t>
      </w:r>
    </w:p>
    <w:p w14:paraId="2DC63EE1" w14:textId="77777777" w:rsidR="008F3922" w:rsidRPr="008F3922" w:rsidRDefault="008F3922" w:rsidP="008F3922">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If a question is relevant to the whole class, we will answer it to the whole group.</w:t>
      </w:r>
    </w:p>
    <w:p w14:paraId="20F56417" w14:textId="77777777" w:rsidR="008F3922" w:rsidRPr="008F3922" w:rsidRDefault="008F3922" w:rsidP="008F3922">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However, as with any other subject, there may occasionally, be the need to differentiate depending on children’s knowledge &amp; experience. Some children may need additional information or support compared to others.</w:t>
      </w:r>
    </w:p>
    <w:p w14:paraId="79577459" w14:textId="77777777" w:rsidR="008F3922" w:rsidRPr="008F3922" w:rsidRDefault="008F3922" w:rsidP="008F3922">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 xml:space="preserve">If a child asks a question that is not necessarily suitable for the entire class, we will respond, by saying: </w:t>
      </w:r>
      <w:r w:rsidRPr="008F3922">
        <w:rPr>
          <w:rFonts w:ascii="Trebuchet MS" w:hAnsi="Trebuchet MS"/>
          <w:i/>
          <w:iCs/>
          <w:sz w:val="28"/>
          <w:szCs w:val="28"/>
          <w:lang w:val="en-US"/>
        </w:rPr>
        <w:t>“that is fantastic question, hold that thought, I am going to set everyone some work and I will come and talk to you and answer your question in a minute when everyone else is working.”</w:t>
      </w:r>
    </w:p>
    <w:p w14:paraId="78CEAC6B" w14:textId="77777777" w:rsidR="008F3922" w:rsidRPr="008F3922" w:rsidRDefault="008F3922" w:rsidP="008F3922">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If the member of staff doesn’t have an answer or doesn’t know - they will say so. There is no shame in not knowing the answer - but the member of staff should make an effort to help the child to find the answer later.</w:t>
      </w:r>
    </w:p>
    <w:p w14:paraId="5784192F" w14:textId="77777777" w:rsidR="008F3922" w:rsidRPr="008F3922" w:rsidRDefault="008F3922" w:rsidP="008F3922">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 xml:space="preserve">If the member of staff is not sure how best to answer a particularly tricky question, they should say so: </w:t>
      </w:r>
      <w:r w:rsidRPr="008F3922">
        <w:rPr>
          <w:rFonts w:ascii="Trebuchet MS" w:hAnsi="Trebuchet MS"/>
          <w:i/>
          <w:iCs/>
          <w:sz w:val="28"/>
          <w:szCs w:val="28"/>
          <w:lang w:val="en-US"/>
        </w:rPr>
        <w:t>“That is a brilliant question… But I would like to give you an equally brilliant answer, so let me have a think about it and once I know the best way to explain it clearly I will come back to you”</w:t>
      </w:r>
    </w:p>
    <w:p w14:paraId="5A6DFF19" w14:textId="77777777" w:rsidR="008F3922" w:rsidRPr="008F3922" w:rsidRDefault="008F3922" w:rsidP="008F3922">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This will allow teaching staff time to think, seek help, advice or support from colleagues, or to speak to senior management.</w:t>
      </w:r>
    </w:p>
    <w:p w14:paraId="12673C0E" w14:textId="77777777" w:rsidR="008F3922" w:rsidRPr="008F3922" w:rsidRDefault="008F3922" w:rsidP="008F3922">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If a child</w:t>
      </w:r>
      <w:r w:rsidR="00201C5C">
        <w:rPr>
          <w:rFonts w:ascii="Trebuchet MS" w:hAnsi="Trebuchet MS"/>
          <w:sz w:val="28"/>
          <w:szCs w:val="28"/>
          <w:lang w:val="en-US"/>
        </w:rPr>
        <w:t xml:space="preserve"> asks a question we know parent</w:t>
      </w:r>
      <w:r w:rsidRPr="008F3922">
        <w:rPr>
          <w:rFonts w:ascii="Trebuchet MS" w:hAnsi="Trebuchet MS"/>
          <w:sz w:val="28"/>
          <w:szCs w:val="28"/>
          <w:lang w:val="en-US"/>
        </w:rPr>
        <w:t>s may be uncomfortable with, staff may choose to delay answering the question (as above) before speaking to the parent to talk through their response.</w:t>
      </w:r>
    </w:p>
    <w:p w14:paraId="0B6ABA37" w14:textId="77777777" w:rsidR="008F3922" w:rsidRPr="008F3922" w:rsidRDefault="008F3922" w:rsidP="008F3922">
      <w:pPr>
        <w:pStyle w:val="Default"/>
        <w:numPr>
          <w:ilvl w:val="0"/>
          <w:numId w:val="38"/>
        </w:numPr>
        <w:rPr>
          <w:rFonts w:ascii="Trebuchet MS" w:hAnsi="Trebuchet MS"/>
          <w:sz w:val="28"/>
          <w:szCs w:val="28"/>
          <w:u w:color="000000"/>
        </w:rPr>
      </w:pPr>
      <w:r w:rsidRPr="008F3922">
        <w:rPr>
          <w:rFonts w:ascii="Trebuchet MS" w:hAnsi="Trebuchet MS"/>
          <w:sz w:val="28"/>
          <w:szCs w:val="28"/>
          <w:u w:color="000000"/>
        </w:rPr>
        <w:t>Teachers will answer questions, openly, honestly, scientifically and factually without relying on their own personal beliefs. Teachers will not be expected to answer personal questions about themselves or to ask direct personal questions of their students that could make either parties vulnerable.</w:t>
      </w:r>
    </w:p>
    <w:p w14:paraId="54CD245A" w14:textId="77777777" w:rsidR="008F3922" w:rsidRPr="008F3922" w:rsidRDefault="008F3922" w:rsidP="008F3922">
      <w:pPr>
        <w:pStyle w:val="Body"/>
        <w:spacing w:after="100"/>
        <w:rPr>
          <w:rFonts w:ascii="Trebuchet MS" w:eastAsia="Helvetica" w:hAnsi="Trebuchet MS" w:cs="Helvetica"/>
          <w:sz w:val="28"/>
          <w:szCs w:val="28"/>
        </w:rPr>
      </w:pPr>
    </w:p>
    <w:p w14:paraId="1231BE67" w14:textId="77777777" w:rsidR="008F3922" w:rsidRPr="008F3922" w:rsidRDefault="008F3922" w:rsidP="008F3922">
      <w:pPr>
        <w:pStyle w:val="Default"/>
        <w:rPr>
          <w:rFonts w:ascii="Trebuchet MS" w:eastAsia="Helvetica" w:hAnsi="Trebuchet MS" w:cs="Helvetica"/>
          <w:sz w:val="28"/>
          <w:szCs w:val="28"/>
          <w:u w:color="000000"/>
        </w:rPr>
      </w:pPr>
    </w:p>
    <w:p w14:paraId="30EF10DB" w14:textId="77777777" w:rsidR="008F3922" w:rsidRPr="008F3922" w:rsidRDefault="008F3922" w:rsidP="008F3922">
      <w:pPr>
        <w:pStyle w:val="Default"/>
        <w:rPr>
          <w:rFonts w:ascii="Trebuchet MS" w:eastAsia="Helvetica" w:hAnsi="Trebuchet MS" w:cs="Helvetica"/>
          <w:b/>
          <w:bCs/>
          <w:sz w:val="28"/>
          <w:szCs w:val="28"/>
          <w:u w:color="000000"/>
        </w:rPr>
      </w:pPr>
      <w:r w:rsidRPr="008F3922">
        <w:rPr>
          <w:rFonts w:ascii="Trebuchet MS" w:hAnsi="Trebuchet MS"/>
          <w:b/>
          <w:bCs/>
          <w:sz w:val="28"/>
          <w:szCs w:val="28"/>
          <w:u w:color="000000"/>
        </w:rPr>
        <w:t>Parents and parental rights to withdraw:</w:t>
      </w:r>
    </w:p>
    <w:p w14:paraId="36FEB5B0" w14:textId="77777777" w:rsidR="008F3922" w:rsidRPr="008F3922" w:rsidRDefault="008F3922" w:rsidP="008F3922">
      <w:pPr>
        <w:pStyle w:val="Default"/>
        <w:rPr>
          <w:rFonts w:ascii="Trebuchet MS" w:eastAsia="Helvetica" w:hAnsi="Trebuchet MS" w:cs="Helvetica"/>
          <w:b/>
          <w:bCs/>
          <w:sz w:val="28"/>
          <w:szCs w:val="28"/>
          <w:u w:color="000000"/>
        </w:rPr>
      </w:pPr>
    </w:p>
    <w:p w14:paraId="2C22C7CC"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We believe that successful teaching around RSE can only take place when parents and school work together. Especially, considering we both want children to grow up safe and happy in healthy relationships, with the ability to manage their emotions and speak up when they feel unsafe. Therefore, we are committed to working together with parents.</w:t>
      </w:r>
    </w:p>
    <w:p w14:paraId="30D7AA69" w14:textId="77777777" w:rsidR="008F3922" w:rsidRPr="008F3922" w:rsidRDefault="008F3922" w:rsidP="008F3922">
      <w:pPr>
        <w:pStyle w:val="Default"/>
        <w:rPr>
          <w:rFonts w:ascii="Trebuchet MS" w:eastAsia="Helvetica" w:hAnsi="Trebuchet MS" w:cs="Helvetica"/>
          <w:sz w:val="28"/>
          <w:szCs w:val="28"/>
          <w:u w:color="000000"/>
        </w:rPr>
      </w:pPr>
    </w:p>
    <w:p w14:paraId="14F7259A"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We </w:t>
      </w:r>
      <w:proofErr w:type="spellStart"/>
      <w:r w:rsidR="00201C5C" w:rsidRPr="008F3922">
        <w:rPr>
          <w:rFonts w:ascii="Trebuchet MS" w:hAnsi="Trebuchet MS"/>
          <w:sz w:val="28"/>
          <w:szCs w:val="28"/>
          <w:u w:color="000000"/>
        </w:rPr>
        <w:t>endeavo</w:t>
      </w:r>
      <w:r w:rsidR="00201C5C">
        <w:rPr>
          <w:rFonts w:ascii="Trebuchet MS" w:hAnsi="Trebuchet MS"/>
          <w:sz w:val="28"/>
          <w:szCs w:val="28"/>
          <w:u w:color="000000"/>
        </w:rPr>
        <w:t>u</w:t>
      </w:r>
      <w:r w:rsidR="00201C5C" w:rsidRPr="008F3922">
        <w:rPr>
          <w:rFonts w:ascii="Trebuchet MS" w:hAnsi="Trebuchet MS"/>
          <w:sz w:val="28"/>
          <w:szCs w:val="28"/>
          <w:u w:color="000000"/>
        </w:rPr>
        <w:t>r</w:t>
      </w:r>
      <w:proofErr w:type="spellEnd"/>
      <w:r w:rsidRPr="008F3922">
        <w:rPr>
          <w:rFonts w:ascii="Trebuchet MS" w:hAnsi="Trebuchet MS"/>
          <w:sz w:val="28"/>
          <w:szCs w:val="28"/>
          <w:u w:color="000000"/>
        </w:rPr>
        <w:t xml:space="preserve"> to be transparent and give parents information about all the </w:t>
      </w:r>
      <w:proofErr w:type="spellStart"/>
      <w:r w:rsidR="00201C5C">
        <w:rPr>
          <w:rFonts w:ascii="Trebuchet MS" w:hAnsi="Trebuchet MS"/>
          <w:sz w:val="28"/>
          <w:szCs w:val="28"/>
          <w:u w:color="000000"/>
        </w:rPr>
        <w:t>programme</w:t>
      </w:r>
      <w:r w:rsidR="00201C5C" w:rsidRPr="008F3922">
        <w:rPr>
          <w:rFonts w:ascii="Trebuchet MS" w:hAnsi="Trebuchet MS"/>
          <w:sz w:val="28"/>
          <w:szCs w:val="28"/>
          <w:u w:color="000000"/>
        </w:rPr>
        <w:t>s</w:t>
      </w:r>
      <w:proofErr w:type="spellEnd"/>
      <w:r w:rsidRPr="008F3922">
        <w:rPr>
          <w:rFonts w:ascii="Trebuchet MS" w:hAnsi="Trebuchet MS"/>
          <w:sz w:val="28"/>
          <w:szCs w:val="28"/>
          <w:u w:color="000000"/>
        </w:rPr>
        <w:t xml:space="preserve"> and lessons we deliver around RSE as we recognise it can be a sensitive subject for some families for a number of reasons. </w:t>
      </w:r>
    </w:p>
    <w:p w14:paraId="7196D064" w14:textId="77777777" w:rsidR="008F3922" w:rsidRPr="008F3922" w:rsidRDefault="008F3922" w:rsidP="008F3922">
      <w:pPr>
        <w:pStyle w:val="Default"/>
        <w:rPr>
          <w:rFonts w:ascii="Trebuchet MS" w:eastAsia="Helvetica" w:hAnsi="Trebuchet MS" w:cs="Helvetica"/>
          <w:sz w:val="28"/>
          <w:szCs w:val="28"/>
          <w:u w:color="000000"/>
        </w:rPr>
      </w:pPr>
    </w:p>
    <w:p w14:paraId="67489EFF"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All new parents to our school will be given information about the RSE </w:t>
      </w:r>
      <w:proofErr w:type="spellStart"/>
      <w:r w:rsidRPr="008F3922">
        <w:rPr>
          <w:rFonts w:ascii="Trebuchet MS" w:hAnsi="Trebuchet MS"/>
          <w:sz w:val="28"/>
          <w:szCs w:val="28"/>
          <w:u w:color="000000"/>
        </w:rPr>
        <w:t>programmes</w:t>
      </w:r>
      <w:proofErr w:type="spellEnd"/>
      <w:r w:rsidRPr="008F3922">
        <w:rPr>
          <w:rFonts w:ascii="Trebuchet MS" w:hAnsi="Trebuchet MS"/>
          <w:sz w:val="28"/>
          <w:szCs w:val="28"/>
          <w:u w:color="000000"/>
        </w:rPr>
        <w:t xml:space="preserve"> we run as part of their induction to the school, including information of how they can get a copy of this policy.</w:t>
      </w:r>
    </w:p>
    <w:p w14:paraId="34FF1C98" w14:textId="77777777" w:rsidR="008F3922" w:rsidRPr="008F3922" w:rsidRDefault="008F3922" w:rsidP="008F3922">
      <w:pPr>
        <w:pStyle w:val="Default"/>
        <w:rPr>
          <w:rFonts w:ascii="Trebuchet MS" w:eastAsia="Helvetica" w:hAnsi="Trebuchet MS" w:cs="Helvetica"/>
          <w:sz w:val="28"/>
          <w:szCs w:val="28"/>
          <w:u w:color="000000"/>
        </w:rPr>
      </w:pPr>
    </w:p>
    <w:p w14:paraId="161EBA4C" w14:textId="77777777" w:rsidR="008F3922" w:rsidRPr="008F3922" w:rsidRDefault="008F3922" w:rsidP="008F3922">
      <w:pPr>
        <w:pStyle w:val="Default"/>
        <w:ind w:left="393"/>
        <w:rPr>
          <w:rFonts w:ascii="Trebuchet MS" w:eastAsia="Helvetica" w:hAnsi="Trebuchet MS" w:cs="Helvetica"/>
          <w:color w:val="auto"/>
          <w:sz w:val="28"/>
          <w:szCs w:val="28"/>
          <w:u w:color="000000"/>
        </w:rPr>
      </w:pPr>
      <w:r w:rsidRPr="008F3922">
        <w:rPr>
          <w:rFonts w:ascii="Trebuchet MS" w:hAnsi="Trebuchet MS"/>
          <w:sz w:val="28"/>
          <w:szCs w:val="28"/>
          <w:u w:color="000000"/>
        </w:rPr>
        <w:t xml:space="preserve">We recognise the importance of parents knowing about the content of the lessons so they can carry on the conversations at home and have an opportunity to talk to their </w:t>
      </w:r>
      <w:r w:rsidRPr="008F3922">
        <w:rPr>
          <w:rFonts w:ascii="Trebuchet MS" w:hAnsi="Trebuchet MS"/>
          <w:color w:val="auto"/>
          <w:sz w:val="28"/>
          <w:szCs w:val="28"/>
          <w:u w:color="000000"/>
        </w:rPr>
        <w:t>children about their own families, beliefs and values - we encourage this by sharing learning via e-school class pages and on the school website.</w:t>
      </w:r>
    </w:p>
    <w:p w14:paraId="6D072C0D" w14:textId="77777777" w:rsidR="008F3922" w:rsidRPr="008F3922" w:rsidRDefault="008F3922" w:rsidP="008F3922">
      <w:pPr>
        <w:pStyle w:val="Default"/>
        <w:rPr>
          <w:rFonts w:ascii="Trebuchet MS" w:eastAsia="Helvetica" w:hAnsi="Trebuchet MS" w:cs="Helvetica"/>
          <w:color w:val="auto"/>
          <w:sz w:val="28"/>
          <w:szCs w:val="28"/>
          <w:u w:color="000000"/>
        </w:rPr>
      </w:pPr>
    </w:p>
    <w:p w14:paraId="51F8D46B" w14:textId="48EC7FD5" w:rsidR="008F3922" w:rsidRPr="008F3922" w:rsidRDefault="008F3922" w:rsidP="008F3922">
      <w:pPr>
        <w:pStyle w:val="Default"/>
        <w:ind w:left="393"/>
        <w:rPr>
          <w:rFonts w:ascii="Trebuchet MS" w:eastAsia="Helvetica" w:hAnsi="Trebuchet MS" w:cs="Helvetica"/>
          <w:b/>
          <w:bCs/>
          <w:color w:val="auto"/>
          <w:sz w:val="28"/>
          <w:szCs w:val="28"/>
        </w:rPr>
      </w:pPr>
      <w:r w:rsidRPr="219AA348">
        <w:rPr>
          <w:rFonts w:ascii="Trebuchet MS" w:hAnsi="Trebuchet MS"/>
          <w:color w:val="auto"/>
          <w:sz w:val="28"/>
          <w:szCs w:val="28"/>
        </w:rPr>
        <w:t xml:space="preserve">Before, any lessons that could be described as sex education are </w:t>
      </w:r>
      <w:r w:rsidR="3E28F9CE" w:rsidRPr="219AA348">
        <w:rPr>
          <w:rFonts w:ascii="Trebuchet MS" w:hAnsi="Trebuchet MS"/>
          <w:color w:val="auto"/>
          <w:sz w:val="28"/>
          <w:szCs w:val="28"/>
        </w:rPr>
        <w:t>delivered,</w:t>
      </w:r>
      <w:r w:rsidRPr="219AA348">
        <w:rPr>
          <w:rFonts w:ascii="Trebuchet MS" w:hAnsi="Trebuchet MS"/>
          <w:color w:val="auto"/>
          <w:sz w:val="28"/>
          <w:szCs w:val="28"/>
        </w:rPr>
        <w:t xml:space="preserve"> we will send home a letter to parents to inform them of the dates the lessons will be delivered</w:t>
      </w:r>
      <w:r w:rsidR="00D35BD1" w:rsidRPr="219AA348">
        <w:rPr>
          <w:rFonts w:ascii="Trebuchet MS" w:hAnsi="Trebuchet MS"/>
          <w:color w:val="auto"/>
          <w:sz w:val="28"/>
          <w:szCs w:val="28"/>
        </w:rPr>
        <w:t>.</w:t>
      </w:r>
      <w:r w:rsidRPr="219AA348">
        <w:rPr>
          <w:rFonts w:ascii="Trebuchet MS" w:hAnsi="Trebuchet MS"/>
          <w:color w:val="auto"/>
          <w:sz w:val="28"/>
          <w:szCs w:val="28"/>
        </w:rPr>
        <w:t xml:space="preserve"> If parents have any concerns, special circumstances we should be aware of, or would like any further information we will have a designated time for them to speak to a member of staff.</w:t>
      </w:r>
    </w:p>
    <w:p w14:paraId="48A21919" w14:textId="77777777" w:rsidR="008F3922" w:rsidRPr="008F3922" w:rsidRDefault="008F3922" w:rsidP="008F3922">
      <w:pPr>
        <w:pStyle w:val="Default"/>
        <w:rPr>
          <w:rFonts w:ascii="Trebuchet MS" w:eastAsia="Helvetica" w:hAnsi="Trebuchet MS" w:cs="Helvetica"/>
          <w:b/>
          <w:bCs/>
          <w:color w:val="auto"/>
          <w:sz w:val="28"/>
          <w:szCs w:val="28"/>
          <w:u w:color="000000"/>
        </w:rPr>
      </w:pPr>
    </w:p>
    <w:p w14:paraId="322FE3D4" w14:textId="77777777" w:rsidR="008F3922" w:rsidRPr="008F3922" w:rsidRDefault="008F3922" w:rsidP="008F3922">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 xml:space="preserve">We recognise under the DfE guidance for Relationship Education, Relationship &amp; Sex education and Health Education (DfE 2019), parents retain the right to request their child is removed from some or all of the elements of sex education which go beyond the national curriculum for science. Maintained schools are required to teach about the main external body parts and changes to the human body as it grows from birth to old age, including puberty. </w:t>
      </w:r>
      <w:r w:rsidRPr="008F3922">
        <w:rPr>
          <w:rFonts w:ascii="Trebuchet MS" w:hAnsi="Trebuchet MS"/>
          <w:b/>
          <w:bCs/>
          <w:color w:val="auto"/>
          <w:sz w:val="28"/>
          <w:szCs w:val="28"/>
          <w:u w:color="000000"/>
        </w:rPr>
        <w:t>There is no right to withdraw from the national curriculum.</w:t>
      </w:r>
    </w:p>
    <w:p w14:paraId="6BD18F9B" w14:textId="77777777" w:rsidR="008F3922" w:rsidRPr="008F3922" w:rsidRDefault="008F3922" w:rsidP="008F3922">
      <w:pPr>
        <w:pStyle w:val="Default"/>
        <w:rPr>
          <w:rFonts w:ascii="Trebuchet MS" w:eastAsia="Helvetica" w:hAnsi="Trebuchet MS" w:cs="Helvetica"/>
          <w:sz w:val="28"/>
          <w:szCs w:val="28"/>
          <w:u w:color="000000"/>
        </w:rPr>
      </w:pPr>
    </w:p>
    <w:p w14:paraId="244AA6A1"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Should a parent decide that they do not wish their child to take part in any of these lessons, we would ask that they first speak to their classroom teacher to discuss their concerns. Our teachers will happily show parents all the teaching material and context of any of our lessons and explain the reasons why any material is included in the </w:t>
      </w:r>
      <w:proofErr w:type="spellStart"/>
      <w:r w:rsidRPr="008F3922">
        <w:rPr>
          <w:rFonts w:ascii="Trebuchet MS" w:hAnsi="Trebuchet MS"/>
          <w:sz w:val="28"/>
          <w:szCs w:val="28"/>
          <w:u w:color="000000"/>
        </w:rPr>
        <w:t>programme</w:t>
      </w:r>
      <w:proofErr w:type="spellEnd"/>
      <w:r w:rsidRPr="008F3922">
        <w:rPr>
          <w:rFonts w:ascii="Trebuchet MS" w:hAnsi="Trebuchet MS"/>
          <w:sz w:val="28"/>
          <w:szCs w:val="28"/>
          <w:u w:color="000000"/>
        </w:rPr>
        <w:t>. They will also highlight that whilst parents have the right to withdraw their child from these lessons, they do not have the right to withdraw other children from receiving these lessons. We believe it is better for children to hear from safe adults than to hear second hand from their class-mates at break-time.</w:t>
      </w:r>
    </w:p>
    <w:p w14:paraId="238601FE" w14:textId="77777777" w:rsidR="008F3922" w:rsidRPr="008F3922" w:rsidRDefault="008F3922" w:rsidP="008F3922">
      <w:pPr>
        <w:pStyle w:val="Default"/>
        <w:rPr>
          <w:rFonts w:ascii="Trebuchet MS" w:eastAsia="Helvetica" w:hAnsi="Trebuchet MS" w:cs="Helvetica"/>
          <w:sz w:val="28"/>
          <w:szCs w:val="28"/>
          <w:u w:color="000000"/>
        </w:rPr>
      </w:pPr>
    </w:p>
    <w:p w14:paraId="25F8FA57"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If parents do decide to withdraw their child, they should inform the head who will find other provision for the child to engage in during the lesson. Currently, head teachers must comply with requests to withdraw from any non-statutory lessons in the </w:t>
      </w:r>
      <w:proofErr w:type="spellStart"/>
      <w:r w:rsidRPr="008F3922">
        <w:rPr>
          <w:rFonts w:ascii="Trebuchet MS" w:hAnsi="Trebuchet MS"/>
          <w:sz w:val="28"/>
          <w:szCs w:val="28"/>
          <w:u w:color="000000"/>
        </w:rPr>
        <w:t>programme</w:t>
      </w:r>
      <w:proofErr w:type="spellEnd"/>
      <w:r w:rsidRPr="008F3922">
        <w:rPr>
          <w:rFonts w:ascii="Trebuchet MS" w:hAnsi="Trebuchet MS"/>
          <w:sz w:val="28"/>
          <w:szCs w:val="28"/>
          <w:u w:color="000000"/>
        </w:rPr>
        <w:t xml:space="preserve">. </w:t>
      </w:r>
    </w:p>
    <w:p w14:paraId="0F3CABC7" w14:textId="77777777" w:rsidR="008F3922" w:rsidRPr="008F3922" w:rsidRDefault="008F3922" w:rsidP="008F3922">
      <w:pPr>
        <w:pStyle w:val="Default"/>
        <w:rPr>
          <w:rFonts w:ascii="Trebuchet MS" w:eastAsia="Helvetica" w:hAnsi="Trebuchet MS" w:cs="Helvetica"/>
          <w:sz w:val="28"/>
          <w:szCs w:val="28"/>
          <w:u w:color="000000"/>
        </w:rPr>
      </w:pPr>
    </w:p>
    <w:p w14:paraId="5B08B5D1" w14:textId="77777777" w:rsidR="008F3922" w:rsidRPr="008F3922" w:rsidRDefault="008F3922" w:rsidP="008F3922">
      <w:pPr>
        <w:pStyle w:val="Default"/>
        <w:rPr>
          <w:rFonts w:ascii="Trebuchet MS" w:eastAsia="Helvetica" w:hAnsi="Trebuchet MS" w:cs="Helvetica"/>
          <w:sz w:val="28"/>
          <w:szCs w:val="28"/>
          <w:u w:color="000000"/>
        </w:rPr>
      </w:pPr>
    </w:p>
    <w:p w14:paraId="4E371497" w14:textId="77777777" w:rsidR="008F3922" w:rsidRPr="008F3922" w:rsidRDefault="008F3922" w:rsidP="008F3922">
      <w:pPr>
        <w:pStyle w:val="Default"/>
        <w:rPr>
          <w:rFonts w:ascii="Trebuchet MS" w:eastAsia="Helvetica" w:hAnsi="Trebuchet MS" w:cs="Helvetica"/>
          <w:b/>
          <w:bCs/>
          <w:sz w:val="28"/>
          <w:szCs w:val="28"/>
          <w:u w:color="000000"/>
        </w:rPr>
      </w:pPr>
      <w:r w:rsidRPr="008F3922">
        <w:rPr>
          <w:rFonts w:ascii="Trebuchet MS" w:hAnsi="Trebuchet MS"/>
          <w:b/>
          <w:bCs/>
          <w:sz w:val="28"/>
          <w:szCs w:val="28"/>
          <w:u w:color="000000"/>
        </w:rPr>
        <w:t>Monitoring &amp; Evaluation:</w:t>
      </w:r>
    </w:p>
    <w:p w14:paraId="16DEB4AB" w14:textId="77777777" w:rsidR="008F3922" w:rsidRPr="008F3922" w:rsidRDefault="008F3922" w:rsidP="008F3922">
      <w:pPr>
        <w:pStyle w:val="Default"/>
        <w:rPr>
          <w:rFonts w:ascii="Trebuchet MS" w:eastAsia="Helvetica" w:hAnsi="Trebuchet MS" w:cs="Helvetica"/>
          <w:b/>
          <w:bCs/>
          <w:sz w:val="28"/>
          <w:szCs w:val="28"/>
          <w:u w:color="000000"/>
        </w:rPr>
      </w:pPr>
    </w:p>
    <w:p w14:paraId="20F1F52B" w14:textId="7709409E" w:rsidR="008F3922" w:rsidRPr="008F3922" w:rsidRDefault="008F3922" w:rsidP="008F3922">
      <w:pPr>
        <w:pStyle w:val="Default"/>
        <w:ind w:left="393"/>
        <w:rPr>
          <w:rFonts w:ascii="Trebuchet MS" w:hAnsi="Trebuchet MS"/>
          <w:color w:val="auto"/>
          <w:sz w:val="28"/>
          <w:szCs w:val="28"/>
        </w:rPr>
      </w:pPr>
      <w:r w:rsidRPr="219AA348">
        <w:rPr>
          <w:rFonts w:ascii="Trebuchet MS" w:hAnsi="Trebuchet MS"/>
          <w:color w:val="auto"/>
          <w:sz w:val="28"/>
          <w:szCs w:val="28"/>
        </w:rPr>
        <w:t xml:space="preserve">We monitor this subject through </w:t>
      </w:r>
      <w:r w:rsidR="33EA867C" w:rsidRPr="219AA348">
        <w:rPr>
          <w:rFonts w:ascii="Trebuchet MS" w:hAnsi="Trebuchet MS"/>
          <w:color w:val="auto"/>
          <w:sz w:val="28"/>
          <w:szCs w:val="28"/>
        </w:rPr>
        <w:t>differ</w:t>
      </w:r>
      <w:r w:rsidR="00207C54">
        <w:rPr>
          <w:rFonts w:ascii="Trebuchet MS" w:hAnsi="Trebuchet MS"/>
          <w:color w:val="auto"/>
          <w:sz w:val="28"/>
          <w:szCs w:val="28"/>
        </w:rPr>
        <w:t>e</w:t>
      </w:r>
      <w:r w:rsidR="33EA867C" w:rsidRPr="219AA348">
        <w:rPr>
          <w:rFonts w:ascii="Trebuchet MS" w:hAnsi="Trebuchet MS"/>
          <w:color w:val="auto"/>
          <w:sz w:val="28"/>
          <w:szCs w:val="28"/>
        </w:rPr>
        <w:t>nt activities</w:t>
      </w:r>
      <w:r w:rsidRPr="219AA348">
        <w:rPr>
          <w:rFonts w:ascii="Trebuchet MS" w:hAnsi="Trebuchet MS"/>
          <w:color w:val="auto"/>
          <w:sz w:val="28"/>
          <w:szCs w:val="28"/>
        </w:rPr>
        <w:t xml:space="preserve">, which include work trawls, lesson observations and pupil interviews. This provides evidence of the work the children have been involved in and documents their learning experiences. </w:t>
      </w:r>
    </w:p>
    <w:p w14:paraId="0AD9C6F4" w14:textId="77777777" w:rsidR="008F3922" w:rsidRPr="008F3922" w:rsidRDefault="008F3922" w:rsidP="008F3922">
      <w:pPr>
        <w:pStyle w:val="Default"/>
        <w:rPr>
          <w:rFonts w:ascii="Trebuchet MS" w:eastAsia="Helvetica" w:hAnsi="Trebuchet MS" w:cs="Helvetica"/>
          <w:color w:val="auto"/>
          <w:sz w:val="28"/>
          <w:szCs w:val="28"/>
          <w:u w:color="000000"/>
        </w:rPr>
      </w:pPr>
    </w:p>
    <w:p w14:paraId="6A7CCAD0" w14:textId="77777777" w:rsidR="008F3922" w:rsidRPr="008F3922" w:rsidRDefault="008F3922" w:rsidP="008F3922">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Teachers assess attainment against national curriculum objectives and record these using Maestro. From this, we monitor the gaps in provision to match intent with actual delivery.</w:t>
      </w:r>
    </w:p>
    <w:p w14:paraId="4B1F511A" w14:textId="77777777" w:rsidR="008F3922" w:rsidRPr="008F3922" w:rsidRDefault="008F3922" w:rsidP="008F3922">
      <w:pPr>
        <w:pStyle w:val="ListParagraph"/>
        <w:rPr>
          <w:rFonts w:ascii="Trebuchet MS" w:hAnsi="Trebuchet MS"/>
          <w:color w:val="0096FF"/>
          <w:sz w:val="28"/>
          <w:szCs w:val="28"/>
          <w:u w:color="000000"/>
        </w:rPr>
      </w:pPr>
    </w:p>
    <w:p w14:paraId="470AE2A6" w14:textId="77777777" w:rsidR="008F3922" w:rsidRPr="008F3922" w:rsidRDefault="008F3922" w:rsidP="008F3922">
      <w:pPr>
        <w:pStyle w:val="Default"/>
        <w:ind w:left="393"/>
        <w:rPr>
          <w:rFonts w:ascii="Trebuchet MS" w:hAnsi="Trebuchet MS"/>
          <w:color w:val="0096FF"/>
          <w:sz w:val="28"/>
          <w:szCs w:val="28"/>
          <w:u w:color="000000"/>
        </w:rPr>
      </w:pPr>
      <w:r w:rsidRPr="008F3922">
        <w:rPr>
          <w:rFonts w:ascii="Trebuchet MS" w:hAnsi="Trebuchet MS"/>
          <w:color w:val="auto"/>
          <w:sz w:val="28"/>
          <w:szCs w:val="28"/>
          <w:u w:color="000000"/>
        </w:rPr>
        <w:t>Happiness surveys are conducted annually for children to express their feelings surrounding ethos, safety and emotional wellbeing. These are monitored to identify children requiring additional support</w:t>
      </w:r>
      <w:r w:rsidRPr="008F3922">
        <w:rPr>
          <w:rFonts w:ascii="Trebuchet MS" w:hAnsi="Trebuchet MS"/>
          <w:color w:val="0096FF"/>
          <w:sz w:val="28"/>
          <w:szCs w:val="28"/>
          <w:u w:color="000000"/>
        </w:rPr>
        <w:t>.</w:t>
      </w:r>
    </w:p>
    <w:p w14:paraId="65F9C3DC" w14:textId="77777777" w:rsidR="008F3922" w:rsidRPr="008F3922" w:rsidRDefault="008F3922" w:rsidP="008F3922">
      <w:pPr>
        <w:pStyle w:val="Default"/>
        <w:rPr>
          <w:rFonts w:ascii="Trebuchet MS" w:eastAsia="Helvetica" w:hAnsi="Trebuchet MS" w:cs="Helvetica"/>
          <w:color w:val="FF40FF"/>
          <w:sz w:val="28"/>
          <w:szCs w:val="28"/>
          <w:u w:color="FF40FF"/>
        </w:rPr>
      </w:pPr>
    </w:p>
    <w:p w14:paraId="5023141B" w14:textId="77777777" w:rsidR="008F3922" w:rsidRDefault="008F3922" w:rsidP="008F3922">
      <w:pPr>
        <w:pStyle w:val="Default"/>
        <w:rPr>
          <w:rFonts w:ascii="Trebuchet MS" w:eastAsia="Helvetica" w:hAnsi="Trebuchet MS" w:cs="Helvetica"/>
          <w:b/>
          <w:bCs/>
          <w:color w:val="FF40FF"/>
          <w:sz w:val="28"/>
          <w:szCs w:val="28"/>
          <w:u w:color="FF40FF"/>
        </w:rPr>
      </w:pPr>
    </w:p>
    <w:p w14:paraId="1F3B1409" w14:textId="77777777" w:rsidR="008F3922" w:rsidRPr="008F3922" w:rsidRDefault="008F3922" w:rsidP="008F3922">
      <w:pPr>
        <w:pStyle w:val="Default"/>
        <w:rPr>
          <w:rFonts w:ascii="Trebuchet MS" w:eastAsia="Helvetica" w:hAnsi="Trebuchet MS" w:cs="Helvetica"/>
          <w:b/>
          <w:bCs/>
          <w:color w:val="FF40FF"/>
          <w:sz w:val="28"/>
          <w:szCs w:val="28"/>
          <w:u w:color="FF40FF"/>
        </w:rPr>
      </w:pPr>
    </w:p>
    <w:p w14:paraId="68C35F28" w14:textId="77777777" w:rsidR="008F3922" w:rsidRPr="008F3922" w:rsidRDefault="008F3922" w:rsidP="008F3922">
      <w:pPr>
        <w:pStyle w:val="Default"/>
        <w:rPr>
          <w:rFonts w:ascii="Trebuchet MS" w:eastAsia="Helvetica" w:hAnsi="Trebuchet MS" w:cs="Helvetica"/>
          <w:b/>
          <w:bCs/>
          <w:sz w:val="28"/>
          <w:szCs w:val="28"/>
          <w:u w:color="000000"/>
        </w:rPr>
      </w:pPr>
      <w:r w:rsidRPr="008F3922">
        <w:rPr>
          <w:rFonts w:ascii="Trebuchet MS" w:hAnsi="Trebuchet MS"/>
          <w:b/>
          <w:bCs/>
          <w:sz w:val="28"/>
          <w:szCs w:val="28"/>
          <w:u w:color="FF40FF"/>
        </w:rPr>
        <w:t xml:space="preserve">Safeguarding </w:t>
      </w:r>
      <w:r w:rsidRPr="008F3922">
        <w:rPr>
          <w:rFonts w:ascii="Trebuchet MS" w:hAnsi="Trebuchet MS"/>
          <w:b/>
          <w:bCs/>
          <w:sz w:val="28"/>
          <w:szCs w:val="28"/>
          <w:u w:color="000000"/>
        </w:rPr>
        <w:t>Children:</w:t>
      </w:r>
    </w:p>
    <w:p w14:paraId="562C75D1" w14:textId="77777777" w:rsidR="008F3922" w:rsidRPr="008F3922" w:rsidRDefault="008F3922" w:rsidP="008F3922">
      <w:pPr>
        <w:pStyle w:val="Default"/>
        <w:rPr>
          <w:rFonts w:ascii="Trebuchet MS" w:eastAsia="Helvetica" w:hAnsi="Trebuchet MS" w:cs="Helvetica"/>
          <w:b/>
          <w:bCs/>
          <w:sz w:val="28"/>
          <w:szCs w:val="28"/>
          <w:u w:color="000000"/>
        </w:rPr>
      </w:pPr>
    </w:p>
    <w:p w14:paraId="522B24E3"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When teaching any sensitive topic, such as RSE which deals with family life, safe and appropriate touching, personal body parts and healthy relationships, we recognise the potential to uncover incidents of abuse through children’s disclosures.</w:t>
      </w:r>
    </w:p>
    <w:p w14:paraId="664355AD" w14:textId="77777777" w:rsidR="008F3922" w:rsidRPr="008F3922" w:rsidRDefault="008F3922" w:rsidP="008F3922">
      <w:pPr>
        <w:pStyle w:val="Default"/>
        <w:rPr>
          <w:rFonts w:ascii="Trebuchet MS" w:eastAsia="Helvetica" w:hAnsi="Trebuchet MS" w:cs="Helvetica"/>
          <w:sz w:val="28"/>
          <w:szCs w:val="28"/>
          <w:u w:color="000000"/>
        </w:rPr>
      </w:pPr>
    </w:p>
    <w:p w14:paraId="2CF123DE"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All members of staff who deliver any of our Relationship or Sex Education </w:t>
      </w:r>
      <w:proofErr w:type="spellStart"/>
      <w:r w:rsidRPr="008F3922">
        <w:rPr>
          <w:rFonts w:ascii="Trebuchet MS" w:hAnsi="Trebuchet MS"/>
          <w:sz w:val="28"/>
          <w:szCs w:val="28"/>
          <w:u w:color="000000"/>
        </w:rPr>
        <w:t>Programme</w:t>
      </w:r>
      <w:proofErr w:type="spellEnd"/>
      <w:r w:rsidRPr="008F3922">
        <w:rPr>
          <w:rFonts w:ascii="Trebuchet MS" w:hAnsi="Trebuchet MS"/>
          <w:sz w:val="28"/>
          <w:szCs w:val="28"/>
          <w:u w:color="000000"/>
        </w:rPr>
        <w:t xml:space="preserve">, have </w:t>
      </w:r>
      <w:r w:rsidRPr="008F3922">
        <w:rPr>
          <w:rFonts w:ascii="Trebuchet MS" w:hAnsi="Trebuchet MS"/>
          <w:color w:val="auto"/>
          <w:sz w:val="28"/>
          <w:szCs w:val="28"/>
          <w:u w:color="000000"/>
        </w:rPr>
        <w:t xml:space="preserve">statutory training around safeguarding children and are </w:t>
      </w:r>
      <w:r w:rsidRPr="008F3922">
        <w:rPr>
          <w:rFonts w:ascii="Trebuchet MS" w:hAnsi="Trebuchet MS"/>
          <w:sz w:val="28"/>
          <w:szCs w:val="28"/>
          <w:u w:color="000000"/>
        </w:rPr>
        <w:t>all aware of our school’s safeguarding policy and procedures in the case of a disclosure or suspicion of a safeguarding concern.</w:t>
      </w:r>
    </w:p>
    <w:p w14:paraId="1A965116" w14:textId="77777777" w:rsidR="008F3922" w:rsidRPr="008F3922" w:rsidRDefault="008F3922" w:rsidP="008F3922">
      <w:pPr>
        <w:pStyle w:val="Default"/>
        <w:rPr>
          <w:rFonts w:ascii="Trebuchet MS" w:eastAsia="Helvetica" w:hAnsi="Trebuchet MS" w:cs="Helvetica"/>
          <w:sz w:val="28"/>
          <w:szCs w:val="28"/>
          <w:u w:color="000000"/>
        </w:rPr>
      </w:pPr>
    </w:p>
    <w:p w14:paraId="5154F86A"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It is our practice to review safeguarding procedures before </w:t>
      </w:r>
      <w:proofErr w:type="spellStart"/>
      <w:r w:rsidRPr="008F3922">
        <w:rPr>
          <w:rFonts w:ascii="Trebuchet MS" w:hAnsi="Trebuchet MS"/>
          <w:sz w:val="28"/>
          <w:szCs w:val="28"/>
          <w:u w:color="000000"/>
        </w:rPr>
        <w:t>programmes</w:t>
      </w:r>
      <w:proofErr w:type="spellEnd"/>
      <w:r w:rsidRPr="008F3922">
        <w:rPr>
          <w:rFonts w:ascii="Trebuchet MS" w:hAnsi="Trebuchet MS"/>
          <w:sz w:val="28"/>
          <w:szCs w:val="28"/>
          <w:u w:color="000000"/>
        </w:rPr>
        <w:t xml:space="preserve"> are delivered. Furthermore, if relevant, there may be conversations around protecting and supporting children for whom some of this work may make them vulnerable due to previous safeguarding concerns, past child protection investigations, ongoing concerns or changes in family or living situations if these may be triggered by scenarios or topics in their planned lessons. </w:t>
      </w:r>
    </w:p>
    <w:p w14:paraId="7DF4E37C" w14:textId="77777777" w:rsidR="008F3922" w:rsidRPr="008F3922" w:rsidRDefault="008F3922" w:rsidP="008F3922">
      <w:pPr>
        <w:pStyle w:val="Default"/>
        <w:rPr>
          <w:rFonts w:ascii="Trebuchet MS" w:eastAsia="Helvetica" w:hAnsi="Trebuchet MS" w:cs="Helvetica"/>
          <w:sz w:val="28"/>
          <w:szCs w:val="28"/>
          <w:u w:color="000000"/>
        </w:rPr>
      </w:pPr>
    </w:p>
    <w:p w14:paraId="78A10800" w14:textId="77777777" w:rsidR="008F3922" w:rsidRPr="008F3922" w:rsidRDefault="008F3922" w:rsidP="008F3922">
      <w:pPr>
        <w:pStyle w:val="Default"/>
        <w:ind w:left="393"/>
        <w:rPr>
          <w:rFonts w:ascii="Trebuchet MS" w:hAnsi="Trebuchet MS"/>
          <w:sz w:val="28"/>
          <w:szCs w:val="28"/>
          <w:u w:color="000000"/>
        </w:rPr>
      </w:pPr>
      <w:r w:rsidRPr="008F3922">
        <w:rPr>
          <w:rFonts w:ascii="Trebuchet MS" w:hAnsi="Trebuchet MS"/>
          <w:sz w:val="28"/>
          <w:szCs w:val="28"/>
          <w:u w:color="000000"/>
        </w:rPr>
        <w:t xml:space="preserve">However, we recognise that for children who may be vulnerable due to past, or present abuse, or changes in family situations this type of work, whilst it may be sensitive, and there may be needs to adapt the </w:t>
      </w:r>
      <w:proofErr w:type="spellStart"/>
      <w:r w:rsidRPr="008F3922">
        <w:rPr>
          <w:rFonts w:ascii="Trebuchet MS" w:hAnsi="Trebuchet MS"/>
          <w:sz w:val="28"/>
          <w:szCs w:val="28"/>
          <w:u w:color="000000"/>
        </w:rPr>
        <w:t>programme</w:t>
      </w:r>
      <w:proofErr w:type="spellEnd"/>
      <w:r w:rsidRPr="008F3922">
        <w:rPr>
          <w:rFonts w:ascii="Trebuchet MS" w:hAnsi="Trebuchet MS"/>
          <w:sz w:val="28"/>
          <w:szCs w:val="28"/>
          <w:u w:color="000000"/>
        </w:rPr>
        <w:t xml:space="preserve"> or offer </w:t>
      </w:r>
      <w:r w:rsidRPr="008F3922">
        <w:rPr>
          <w:rFonts w:ascii="Trebuchet MS" w:hAnsi="Trebuchet MS"/>
          <w:sz w:val="28"/>
          <w:szCs w:val="28"/>
          <w:u w:color="000000"/>
        </w:rPr>
        <w:lastRenderedPageBreak/>
        <w:t>additional support, it is also a protective factor in preventing further abuse, to help them make sense of their experiences and essential to help them develop skills and resilience to keep them safe in future.</w:t>
      </w:r>
    </w:p>
    <w:p w14:paraId="44FB30F8" w14:textId="77777777" w:rsidR="008F3922" w:rsidRPr="008F3922" w:rsidRDefault="008F3922" w:rsidP="008F3922">
      <w:pPr>
        <w:pStyle w:val="Default"/>
        <w:rPr>
          <w:rFonts w:ascii="Trebuchet MS" w:eastAsia="Helvetica" w:hAnsi="Trebuchet MS" w:cs="Helvetica"/>
          <w:color w:val="auto"/>
          <w:sz w:val="28"/>
          <w:szCs w:val="28"/>
          <w:u w:color="000000"/>
        </w:rPr>
      </w:pPr>
    </w:p>
    <w:p w14:paraId="1DA6542E" w14:textId="77777777" w:rsidR="008F3922" w:rsidRPr="008F3922" w:rsidRDefault="008F3922" w:rsidP="008F3922">
      <w:pPr>
        <w:pStyle w:val="Default"/>
        <w:rPr>
          <w:rFonts w:ascii="Trebuchet MS" w:eastAsia="Helvetica" w:hAnsi="Trebuchet MS" w:cs="Helvetica"/>
          <w:color w:val="auto"/>
          <w:sz w:val="28"/>
          <w:szCs w:val="28"/>
          <w:u w:color="000000"/>
        </w:rPr>
      </w:pPr>
    </w:p>
    <w:p w14:paraId="794DCB52" w14:textId="77777777" w:rsidR="008F3922" w:rsidRDefault="008F3922" w:rsidP="008F3922">
      <w:pPr>
        <w:pStyle w:val="Default"/>
        <w:rPr>
          <w:rFonts w:ascii="Trebuchet MS" w:eastAsia="Helvetica" w:hAnsi="Trebuchet MS" w:cs="Helvetica"/>
          <w:color w:val="auto"/>
          <w:sz w:val="28"/>
          <w:szCs w:val="28"/>
          <w:u w:color="000000"/>
        </w:rPr>
      </w:pPr>
      <w:r>
        <w:rPr>
          <w:rFonts w:ascii="Trebuchet MS" w:hAnsi="Trebuchet MS"/>
          <w:b/>
          <w:sz w:val="28"/>
          <w:szCs w:val="28"/>
        </w:rPr>
        <w:t>Other policies linked to this one</w:t>
      </w:r>
      <w:r w:rsidRPr="008F3922">
        <w:rPr>
          <w:rFonts w:ascii="Trebuchet MS" w:eastAsia="Helvetica" w:hAnsi="Trebuchet MS" w:cs="Helvetica"/>
          <w:color w:val="auto"/>
          <w:sz w:val="28"/>
          <w:szCs w:val="28"/>
          <w:u w:color="000000"/>
        </w:rPr>
        <w:t xml:space="preserve"> </w:t>
      </w:r>
    </w:p>
    <w:p w14:paraId="080CABFC" w14:textId="77777777" w:rsidR="008F3922" w:rsidRPr="008F3922" w:rsidRDefault="008F3922" w:rsidP="008F3922">
      <w:pPr>
        <w:pStyle w:val="Default"/>
        <w:numPr>
          <w:ilvl w:val="0"/>
          <w:numId w:val="42"/>
        </w:numPr>
        <w:rPr>
          <w:rFonts w:ascii="Trebuchet MS" w:eastAsia="Helvetica" w:hAnsi="Trebuchet MS" w:cs="Helvetica"/>
          <w:color w:val="auto"/>
          <w:sz w:val="28"/>
          <w:szCs w:val="28"/>
          <w:u w:color="000000"/>
        </w:rPr>
      </w:pPr>
      <w:r w:rsidRPr="008F3922">
        <w:rPr>
          <w:rFonts w:ascii="Trebuchet MS" w:eastAsia="Helvetica" w:hAnsi="Trebuchet MS" w:cs="Helvetica"/>
          <w:color w:val="auto"/>
          <w:sz w:val="28"/>
          <w:szCs w:val="28"/>
          <w:u w:color="000000"/>
        </w:rPr>
        <w:t>Child Protection Policy</w:t>
      </w:r>
    </w:p>
    <w:p w14:paraId="7468BC8B" w14:textId="77777777" w:rsidR="008F3922" w:rsidRDefault="008F3922" w:rsidP="008F3922">
      <w:pPr>
        <w:pStyle w:val="Default"/>
        <w:numPr>
          <w:ilvl w:val="0"/>
          <w:numId w:val="42"/>
        </w:numPr>
        <w:rPr>
          <w:rFonts w:ascii="Trebuchet MS" w:eastAsia="Helvetica" w:hAnsi="Trebuchet MS" w:cs="Helvetica"/>
          <w:color w:val="auto"/>
          <w:sz w:val="28"/>
          <w:szCs w:val="28"/>
          <w:u w:color="000000"/>
        </w:rPr>
      </w:pPr>
      <w:r w:rsidRPr="008F3922">
        <w:rPr>
          <w:rFonts w:ascii="Trebuchet MS" w:eastAsia="Helvetica" w:hAnsi="Trebuchet MS" w:cs="Helvetica"/>
          <w:color w:val="auto"/>
          <w:sz w:val="28"/>
          <w:szCs w:val="28"/>
          <w:u w:color="000000"/>
        </w:rPr>
        <w:t>Online Safety Policy</w:t>
      </w:r>
    </w:p>
    <w:p w14:paraId="18A8AEDB" w14:textId="77777777" w:rsidR="008F3922" w:rsidRDefault="008F3922" w:rsidP="008F3922">
      <w:pPr>
        <w:pStyle w:val="Default"/>
        <w:numPr>
          <w:ilvl w:val="0"/>
          <w:numId w:val="42"/>
        </w:numPr>
        <w:rPr>
          <w:rFonts w:ascii="Trebuchet MS" w:eastAsia="Helvetica" w:hAnsi="Trebuchet MS" w:cs="Helvetica"/>
          <w:color w:val="auto"/>
          <w:sz w:val="28"/>
          <w:szCs w:val="28"/>
          <w:u w:color="000000"/>
        </w:rPr>
      </w:pPr>
      <w:r>
        <w:rPr>
          <w:rFonts w:ascii="Trebuchet MS" w:eastAsia="Helvetica" w:hAnsi="Trebuchet MS" w:cs="Helvetica"/>
          <w:color w:val="auto"/>
          <w:sz w:val="28"/>
          <w:szCs w:val="28"/>
          <w:u w:color="000000"/>
        </w:rPr>
        <w:t>Anti-Bullying Policy</w:t>
      </w:r>
    </w:p>
    <w:p w14:paraId="0B61A5EF" w14:textId="77777777" w:rsidR="00201C5C" w:rsidRPr="008F3922" w:rsidRDefault="00201C5C" w:rsidP="008F3922">
      <w:pPr>
        <w:pStyle w:val="Default"/>
        <w:numPr>
          <w:ilvl w:val="0"/>
          <w:numId w:val="42"/>
        </w:numPr>
        <w:rPr>
          <w:rFonts w:ascii="Trebuchet MS" w:eastAsia="Helvetica" w:hAnsi="Trebuchet MS" w:cs="Helvetica"/>
          <w:color w:val="auto"/>
          <w:sz w:val="28"/>
          <w:szCs w:val="28"/>
          <w:u w:color="000000"/>
        </w:rPr>
      </w:pPr>
      <w:r>
        <w:rPr>
          <w:rFonts w:ascii="Trebuchet MS" w:eastAsia="Helvetica" w:hAnsi="Trebuchet MS" w:cs="Helvetica"/>
          <w:color w:val="auto"/>
          <w:sz w:val="28"/>
          <w:szCs w:val="28"/>
          <w:u w:color="000000"/>
        </w:rPr>
        <w:t>Curriculum Policy</w:t>
      </w:r>
    </w:p>
    <w:p w14:paraId="3041E394" w14:textId="77777777" w:rsidR="00201C5C" w:rsidRPr="008F3922" w:rsidRDefault="00201C5C" w:rsidP="00201C5C">
      <w:pPr>
        <w:pStyle w:val="Default"/>
        <w:rPr>
          <w:rFonts w:ascii="Trebuchet MS" w:eastAsia="Helvetica" w:hAnsi="Trebuchet MS" w:cs="Helvetica"/>
          <w:color w:val="auto"/>
          <w:sz w:val="28"/>
          <w:szCs w:val="28"/>
          <w:u w:color="000000"/>
        </w:rPr>
      </w:pPr>
    </w:p>
    <w:p w14:paraId="722B00AE" w14:textId="77777777" w:rsidR="008F3922" w:rsidRDefault="008F3922" w:rsidP="008F3922">
      <w:pPr>
        <w:pStyle w:val="Default"/>
        <w:rPr>
          <w:rFonts w:ascii="Helvetica" w:hAnsi="Helvetica"/>
          <w:b/>
          <w:bCs/>
          <w:color w:val="0096FF"/>
          <w:sz w:val="24"/>
          <w:szCs w:val="24"/>
          <w:u w:color="FF40FF"/>
        </w:rPr>
      </w:pPr>
    </w:p>
    <w:p w14:paraId="42C6D796" w14:textId="77777777" w:rsidR="008F3922" w:rsidRDefault="008F3922" w:rsidP="008F3922">
      <w:pPr>
        <w:pStyle w:val="Default"/>
        <w:rPr>
          <w:rFonts w:ascii="Helvetica" w:hAnsi="Helvetica"/>
          <w:b/>
          <w:bCs/>
          <w:color w:val="0096FF"/>
          <w:sz w:val="24"/>
          <w:szCs w:val="24"/>
          <w:u w:color="FF40FF"/>
        </w:rPr>
      </w:pPr>
    </w:p>
    <w:p w14:paraId="6E1831B3" w14:textId="77777777" w:rsidR="008F3922" w:rsidRDefault="008F3922" w:rsidP="008F3922">
      <w:pPr>
        <w:pStyle w:val="Default"/>
        <w:rPr>
          <w:rFonts w:ascii="Helvetica" w:hAnsi="Helvetica"/>
          <w:b/>
          <w:bCs/>
          <w:color w:val="0096FF"/>
          <w:sz w:val="24"/>
          <w:szCs w:val="24"/>
          <w:u w:color="FF40FF"/>
        </w:rPr>
      </w:pPr>
    </w:p>
    <w:p w14:paraId="54E11D2A" w14:textId="77777777" w:rsidR="008F3922" w:rsidRDefault="008F3922" w:rsidP="008F3922">
      <w:pPr>
        <w:pStyle w:val="Default"/>
        <w:rPr>
          <w:rFonts w:ascii="Helvetica" w:hAnsi="Helvetica"/>
          <w:b/>
          <w:bCs/>
          <w:color w:val="0096FF"/>
          <w:sz w:val="24"/>
          <w:szCs w:val="24"/>
          <w:u w:color="FF40FF"/>
        </w:rPr>
      </w:pPr>
    </w:p>
    <w:p w14:paraId="31126E5D" w14:textId="77777777" w:rsidR="008F3922" w:rsidRDefault="008F3922" w:rsidP="005712CE">
      <w:pPr>
        <w:outlineLvl w:val="0"/>
        <w:rPr>
          <w:rFonts w:ascii="Arial" w:eastAsia="SimSun" w:hAnsi="Arial"/>
          <w:b/>
          <w:sz w:val="24"/>
          <w:szCs w:val="24"/>
          <w:lang w:eastAsia="zh-CN"/>
        </w:rPr>
      </w:pPr>
    </w:p>
    <w:p w14:paraId="2DE403A5" w14:textId="77777777" w:rsidR="008F3922" w:rsidRDefault="008F3922" w:rsidP="005712CE">
      <w:pPr>
        <w:outlineLvl w:val="0"/>
        <w:rPr>
          <w:rFonts w:ascii="Arial" w:eastAsia="SimSun" w:hAnsi="Arial"/>
          <w:b/>
          <w:sz w:val="24"/>
          <w:szCs w:val="24"/>
          <w:lang w:eastAsia="zh-CN"/>
        </w:rPr>
      </w:pPr>
    </w:p>
    <w:p w14:paraId="62431CDC" w14:textId="77777777" w:rsidR="008F3922" w:rsidRDefault="008F3922" w:rsidP="005712CE">
      <w:pPr>
        <w:outlineLvl w:val="0"/>
        <w:rPr>
          <w:rFonts w:ascii="Arial" w:eastAsia="SimSun" w:hAnsi="Arial"/>
          <w:b/>
          <w:sz w:val="24"/>
          <w:szCs w:val="24"/>
          <w:lang w:eastAsia="zh-CN"/>
        </w:rPr>
      </w:pPr>
    </w:p>
    <w:p w14:paraId="49E398E2" w14:textId="77777777" w:rsidR="008F3922" w:rsidRDefault="008F3922" w:rsidP="005712CE">
      <w:pPr>
        <w:outlineLvl w:val="0"/>
        <w:rPr>
          <w:rFonts w:ascii="Arial" w:eastAsia="SimSun" w:hAnsi="Arial"/>
          <w:b/>
          <w:sz w:val="24"/>
          <w:szCs w:val="24"/>
          <w:lang w:eastAsia="zh-CN"/>
        </w:rPr>
      </w:pPr>
    </w:p>
    <w:p w14:paraId="16287F21" w14:textId="77777777" w:rsidR="008F3922" w:rsidRDefault="008F3922" w:rsidP="005712CE">
      <w:pPr>
        <w:outlineLvl w:val="0"/>
        <w:rPr>
          <w:rFonts w:ascii="Arial" w:eastAsia="SimSun" w:hAnsi="Arial"/>
          <w:b/>
          <w:sz w:val="24"/>
          <w:szCs w:val="24"/>
          <w:lang w:eastAsia="zh-CN"/>
        </w:rPr>
      </w:pPr>
    </w:p>
    <w:p w14:paraId="5BE93A62" w14:textId="77777777" w:rsidR="008F3922" w:rsidRDefault="008F3922" w:rsidP="005712CE">
      <w:pPr>
        <w:outlineLvl w:val="0"/>
        <w:rPr>
          <w:rFonts w:ascii="Arial" w:eastAsia="SimSun" w:hAnsi="Arial"/>
          <w:b/>
          <w:sz w:val="24"/>
          <w:szCs w:val="24"/>
          <w:lang w:eastAsia="zh-CN"/>
        </w:rPr>
      </w:pPr>
    </w:p>
    <w:p w14:paraId="384BA73E" w14:textId="77777777" w:rsidR="00201C5C" w:rsidRDefault="00201C5C" w:rsidP="005712CE">
      <w:pPr>
        <w:outlineLvl w:val="0"/>
        <w:rPr>
          <w:rFonts w:ascii="Arial" w:eastAsia="SimSun" w:hAnsi="Arial"/>
          <w:b/>
          <w:sz w:val="24"/>
          <w:szCs w:val="24"/>
          <w:lang w:eastAsia="zh-CN"/>
        </w:rPr>
      </w:pPr>
    </w:p>
    <w:p w14:paraId="34B3F2EB" w14:textId="77777777" w:rsidR="006B7627" w:rsidRDefault="006B7627" w:rsidP="005712CE">
      <w:pPr>
        <w:outlineLvl w:val="0"/>
        <w:rPr>
          <w:rFonts w:ascii="Arial" w:eastAsia="SimSun" w:hAnsi="Arial"/>
          <w:b/>
          <w:sz w:val="24"/>
          <w:szCs w:val="24"/>
          <w:lang w:eastAsia="zh-CN"/>
        </w:rPr>
      </w:pPr>
    </w:p>
    <w:p w14:paraId="7D34F5C7" w14:textId="77777777" w:rsidR="006B7627" w:rsidRDefault="006B7627" w:rsidP="005712CE">
      <w:pPr>
        <w:outlineLvl w:val="0"/>
        <w:rPr>
          <w:rFonts w:ascii="Arial" w:eastAsia="SimSun" w:hAnsi="Arial"/>
          <w:b/>
          <w:sz w:val="24"/>
          <w:szCs w:val="24"/>
          <w:lang w:eastAsia="zh-CN"/>
        </w:rPr>
      </w:pPr>
    </w:p>
    <w:p w14:paraId="0B4020A7" w14:textId="77777777" w:rsidR="006B7627" w:rsidRDefault="006B7627" w:rsidP="005712CE">
      <w:pPr>
        <w:outlineLvl w:val="0"/>
        <w:rPr>
          <w:rFonts w:ascii="Arial" w:eastAsia="SimSun" w:hAnsi="Arial"/>
          <w:b/>
          <w:sz w:val="24"/>
          <w:szCs w:val="24"/>
          <w:lang w:eastAsia="zh-CN"/>
        </w:rPr>
      </w:pPr>
    </w:p>
    <w:p w14:paraId="1D7B270A" w14:textId="77777777" w:rsidR="006B7627" w:rsidRDefault="006B7627" w:rsidP="005712CE">
      <w:pPr>
        <w:outlineLvl w:val="0"/>
        <w:rPr>
          <w:rFonts w:ascii="Arial" w:eastAsia="SimSun" w:hAnsi="Arial"/>
          <w:b/>
          <w:sz w:val="24"/>
          <w:szCs w:val="24"/>
          <w:lang w:eastAsia="zh-CN"/>
        </w:rPr>
      </w:pPr>
    </w:p>
    <w:p w14:paraId="4F904CB7" w14:textId="77777777" w:rsidR="006B7627" w:rsidRDefault="006B7627" w:rsidP="005712CE">
      <w:pPr>
        <w:outlineLvl w:val="0"/>
        <w:rPr>
          <w:rFonts w:ascii="Arial" w:eastAsia="SimSun" w:hAnsi="Arial"/>
          <w:b/>
          <w:sz w:val="24"/>
          <w:szCs w:val="24"/>
          <w:lang w:eastAsia="zh-CN"/>
        </w:rPr>
      </w:pPr>
    </w:p>
    <w:p w14:paraId="4DBB0DAA" w14:textId="77777777" w:rsidR="00DD09A2" w:rsidRDefault="00DD09A2" w:rsidP="005712CE">
      <w:pPr>
        <w:outlineLvl w:val="0"/>
        <w:rPr>
          <w:rFonts w:ascii="Arial" w:eastAsia="SimSun" w:hAnsi="Arial"/>
          <w:b/>
          <w:sz w:val="24"/>
          <w:szCs w:val="24"/>
          <w:lang w:eastAsia="zh-CN"/>
        </w:rPr>
      </w:pPr>
    </w:p>
    <w:p w14:paraId="7C147889" w14:textId="77777777" w:rsidR="00DD09A2" w:rsidRDefault="00DD09A2" w:rsidP="005712CE">
      <w:pPr>
        <w:outlineLvl w:val="0"/>
        <w:rPr>
          <w:rFonts w:ascii="Arial" w:eastAsia="SimSun" w:hAnsi="Arial"/>
          <w:b/>
          <w:sz w:val="24"/>
          <w:szCs w:val="24"/>
          <w:lang w:eastAsia="zh-CN"/>
        </w:rPr>
      </w:pPr>
    </w:p>
    <w:p w14:paraId="7F8A96FE" w14:textId="77777777" w:rsidR="00DD09A2" w:rsidRDefault="00DD09A2" w:rsidP="005712CE">
      <w:pPr>
        <w:outlineLvl w:val="0"/>
        <w:rPr>
          <w:rFonts w:ascii="Arial" w:eastAsia="SimSun" w:hAnsi="Arial"/>
          <w:b/>
          <w:sz w:val="24"/>
          <w:szCs w:val="24"/>
          <w:lang w:eastAsia="zh-CN"/>
        </w:rPr>
      </w:pPr>
    </w:p>
    <w:p w14:paraId="6FFE4B9D" w14:textId="77777777" w:rsidR="00DD09A2" w:rsidRDefault="00DD09A2" w:rsidP="005712CE">
      <w:pPr>
        <w:outlineLvl w:val="0"/>
        <w:rPr>
          <w:rFonts w:ascii="Arial" w:eastAsia="SimSun" w:hAnsi="Arial"/>
          <w:b/>
          <w:sz w:val="24"/>
          <w:szCs w:val="24"/>
          <w:lang w:eastAsia="zh-CN"/>
        </w:rPr>
      </w:pPr>
    </w:p>
    <w:p w14:paraId="021435F1" w14:textId="77777777" w:rsidR="00DD09A2" w:rsidRDefault="00DD09A2" w:rsidP="005712CE">
      <w:pPr>
        <w:outlineLvl w:val="0"/>
        <w:rPr>
          <w:rFonts w:ascii="Arial" w:eastAsia="SimSun" w:hAnsi="Arial"/>
          <w:b/>
          <w:sz w:val="24"/>
          <w:szCs w:val="24"/>
          <w:lang w:eastAsia="zh-CN"/>
        </w:rPr>
      </w:pPr>
    </w:p>
    <w:p w14:paraId="5504AEBD" w14:textId="77777777" w:rsidR="00DD09A2" w:rsidRDefault="00DD09A2" w:rsidP="005712CE">
      <w:pPr>
        <w:outlineLvl w:val="0"/>
        <w:rPr>
          <w:rFonts w:ascii="Arial" w:eastAsia="SimSun" w:hAnsi="Arial"/>
          <w:b/>
          <w:sz w:val="24"/>
          <w:szCs w:val="24"/>
          <w:lang w:eastAsia="zh-CN"/>
        </w:rPr>
      </w:pPr>
    </w:p>
    <w:p w14:paraId="1F323DFB" w14:textId="77777777" w:rsidR="00DD09A2" w:rsidRDefault="00DD09A2" w:rsidP="005712CE">
      <w:pPr>
        <w:outlineLvl w:val="0"/>
        <w:rPr>
          <w:rFonts w:ascii="Arial" w:eastAsia="SimSun" w:hAnsi="Arial"/>
          <w:b/>
          <w:sz w:val="24"/>
          <w:szCs w:val="24"/>
          <w:lang w:eastAsia="zh-CN"/>
        </w:rPr>
      </w:pPr>
    </w:p>
    <w:p w14:paraId="100F744E" w14:textId="77777777" w:rsidR="00DD09A2" w:rsidRDefault="00DD09A2" w:rsidP="005712CE">
      <w:pPr>
        <w:outlineLvl w:val="0"/>
        <w:rPr>
          <w:rFonts w:ascii="Arial" w:eastAsia="SimSun" w:hAnsi="Arial"/>
          <w:b/>
          <w:sz w:val="24"/>
          <w:szCs w:val="24"/>
          <w:lang w:eastAsia="zh-CN"/>
        </w:rPr>
      </w:pPr>
    </w:p>
    <w:p w14:paraId="26121F1C" w14:textId="77777777" w:rsidR="00DD09A2" w:rsidRDefault="00DD09A2" w:rsidP="005712CE">
      <w:pPr>
        <w:outlineLvl w:val="0"/>
        <w:rPr>
          <w:rFonts w:ascii="Arial" w:eastAsia="SimSun" w:hAnsi="Arial"/>
          <w:b/>
          <w:sz w:val="24"/>
          <w:szCs w:val="24"/>
          <w:lang w:eastAsia="zh-CN"/>
        </w:rPr>
      </w:pPr>
    </w:p>
    <w:p w14:paraId="5867BAA8" w14:textId="3BED9FA4" w:rsidR="008F3922" w:rsidRDefault="008F3922" w:rsidP="005712CE">
      <w:pPr>
        <w:outlineLvl w:val="0"/>
        <w:rPr>
          <w:rFonts w:ascii="Arial" w:eastAsia="SimSun" w:hAnsi="Arial"/>
          <w:b/>
          <w:sz w:val="24"/>
          <w:szCs w:val="24"/>
          <w:lang w:eastAsia="zh-CN"/>
        </w:rPr>
      </w:pPr>
      <w:r>
        <w:rPr>
          <w:rFonts w:ascii="Arial" w:eastAsia="SimSun" w:hAnsi="Arial"/>
          <w:b/>
          <w:sz w:val="24"/>
          <w:szCs w:val="24"/>
          <w:lang w:eastAsia="zh-CN"/>
        </w:rPr>
        <w:lastRenderedPageBreak/>
        <w:t>Appendix A – Protective Behaviours Overview</w:t>
      </w:r>
    </w:p>
    <w:tbl>
      <w:tblPr>
        <w:tblW w:w="9572" w:type="dxa"/>
        <w:tblInd w:w="108" w:type="dxa"/>
        <w:tblBorders>
          <w:top w:val="dotted" w:sz="4" w:space="0" w:color="000000"/>
          <w:left w:val="dotted" w:sz="4" w:space="0" w:color="000000"/>
          <w:bottom w:val="dotted" w:sz="4" w:space="0" w:color="000000"/>
          <w:right w:val="dotted" w:sz="4" w:space="0" w:color="000000"/>
          <w:insideH w:val="single" w:sz="2" w:space="0" w:color="000000"/>
          <w:insideV w:val="single" w:sz="2" w:space="0" w:color="000000"/>
        </w:tblBorders>
        <w:shd w:val="clear" w:color="auto" w:fill="F8BA00"/>
        <w:tblLayout w:type="fixed"/>
        <w:tblLook w:val="04A0" w:firstRow="1" w:lastRow="0" w:firstColumn="1" w:lastColumn="0" w:noHBand="0" w:noVBand="1"/>
      </w:tblPr>
      <w:tblGrid>
        <w:gridCol w:w="1181"/>
        <w:gridCol w:w="2097"/>
        <w:gridCol w:w="2097"/>
        <w:gridCol w:w="2097"/>
        <w:gridCol w:w="2100"/>
      </w:tblGrid>
      <w:tr w:rsidR="008F3922" w14:paraId="5CE98702" w14:textId="77777777" w:rsidTr="00302914">
        <w:trPr>
          <w:trHeight w:val="295"/>
          <w:tblHeader/>
        </w:trPr>
        <w:tc>
          <w:tcPr>
            <w:tcW w:w="9572" w:type="dxa"/>
            <w:gridSpan w:val="5"/>
            <w:tcBorders>
              <w:top w:val="single" w:sz="2" w:space="0" w:color="000000"/>
              <w:left w:val="single" w:sz="2" w:space="0" w:color="000000"/>
              <w:bottom w:val="single" w:sz="4" w:space="0" w:color="000000"/>
              <w:right w:val="single" w:sz="2" w:space="0" w:color="000000"/>
            </w:tcBorders>
            <w:shd w:val="clear" w:color="auto" w:fill="F8BA00"/>
            <w:tcMar>
              <w:top w:w="80" w:type="dxa"/>
              <w:left w:w="80" w:type="dxa"/>
              <w:bottom w:w="80" w:type="dxa"/>
              <w:right w:w="80" w:type="dxa"/>
            </w:tcMar>
          </w:tcPr>
          <w:p w14:paraId="61EC33EC" w14:textId="77777777" w:rsidR="008F3922" w:rsidRPr="008F3922" w:rsidRDefault="008F3922" w:rsidP="00302914">
            <w:pPr>
              <w:pStyle w:val="TableStyle3"/>
              <w:jc w:val="center"/>
              <w:rPr>
                <w:rFonts w:ascii="Trebuchet MS" w:hAnsi="Trebuchet MS"/>
              </w:rPr>
            </w:pPr>
            <w:r w:rsidRPr="008F3922">
              <w:rPr>
                <w:rFonts w:ascii="Trebuchet MS" w:hAnsi="Trebuchet MS"/>
              </w:rPr>
              <w:t>Protective Behaviours - Taking Care Programme Infants: Reception, Year 1 &amp; Year 2</w:t>
            </w:r>
          </w:p>
        </w:tc>
      </w:tr>
      <w:tr w:rsidR="008F3922" w14:paraId="7FADA490" w14:textId="77777777" w:rsidTr="00302914">
        <w:tblPrEx>
          <w:shd w:val="clear" w:color="auto" w:fill="auto"/>
        </w:tblPrEx>
        <w:trPr>
          <w:trHeight w:val="1106"/>
        </w:trPr>
        <w:tc>
          <w:tcPr>
            <w:tcW w:w="1181" w:type="dxa"/>
            <w:tcBorders>
              <w:top w:val="single" w:sz="4"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404424CE" w14:textId="77777777" w:rsidR="008F3922" w:rsidRPr="008F3922" w:rsidRDefault="008F3922" w:rsidP="00302914">
            <w:pPr>
              <w:pStyle w:val="TableStyle3"/>
              <w:jc w:val="center"/>
              <w:rPr>
                <w:rFonts w:ascii="Trebuchet MS" w:hAnsi="Trebuchet MS"/>
              </w:rPr>
            </w:pPr>
            <w:r w:rsidRPr="008F3922">
              <w:rPr>
                <w:rFonts w:ascii="Trebuchet MS" w:hAnsi="Trebuchet MS"/>
              </w:rPr>
              <w:t>Reception</w:t>
            </w:r>
          </w:p>
        </w:tc>
        <w:tc>
          <w:tcPr>
            <w:tcW w:w="2097" w:type="dxa"/>
            <w:tcBorders>
              <w:top w:val="single"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tcPr>
          <w:p w14:paraId="15DD4156"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Feelings:</w:t>
            </w:r>
          </w:p>
          <w:p w14:paraId="6BA27B06" w14:textId="77777777" w:rsidR="008F3922" w:rsidRPr="008F3922" w:rsidRDefault="008F3922" w:rsidP="00302914">
            <w:pPr>
              <w:pStyle w:val="TableStyle2"/>
              <w:jc w:val="center"/>
              <w:rPr>
                <w:rFonts w:ascii="Trebuchet MS" w:hAnsi="Trebuchet MS" w:cs="Arial"/>
                <w:sz w:val="18"/>
                <w:szCs w:val="18"/>
              </w:rPr>
            </w:pPr>
            <w:r w:rsidRPr="008F3922">
              <w:rPr>
                <w:rFonts w:ascii="Trebuchet MS" w:hAnsi="Trebuchet MS" w:cs="Arial"/>
                <w:sz w:val="18"/>
                <w:szCs w:val="18"/>
              </w:rPr>
              <w:t>There is no such things as good or  bad feelings</w:t>
            </w:r>
          </w:p>
          <w:p w14:paraId="36BBE605"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rPr>
              <w:t>Theme 1,</w:t>
            </w:r>
          </w:p>
        </w:tc>
        <w:tc>
          <w:tcPr>
            <w:tcW w:w="2097" w:type="dxa"/>
            <w:tcBorders>
              <w:top w:val="single"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25999E27"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Body Awareness:</w:t>
            </w:r>
          </w:p>
          <w:p w14:paraId="1070668C"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sz w:val="18"/>
                <w:szCs w:val="18"/>
              </w:rPr>
              <w:t>Naming Private body parts: Penis, Vulva, &amp; anus. mouths are private too</w:t>
            </w:r>
          </w:p>
        </w:tc>
        <w:tc>
          <w:tcPr>
            <w:tcW w:w="2097" w:type="dxa"/>
            <w:tcBorders>
              <w:top w:val="single"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0DFCDB03"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EWS/Scary body feelings:</w:t>
            </w:r>
          </w:p>
          <w:p w14:paraId="75FEDC3D"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sz w:val="18"/>
                <w:szCs w:val="18"/>
              </w:rPr>
              <w:t>identifying children’s EWS</w:t>
            </w:r>
          </w:p>
        </w:tc>
        <w:tc>
          <w:tcPr>
            <w:tcW w:w="2097" w:type="dxa"/>
            <w:tcBorders>
              <w:top w:val="single" w:sz="4" w:space="0" w:color="000000"/>
              <w:left w:val="dotted" w:sz="4" w:space="0" w:color="000000"/>
              <w:bottom w:val="dotted" w:sz="4" w:space="0" w:color="000000"/>
              <w:right w:val="single" w:sz="2" w:space="0" w:color="000000"/>
            </w:tcBorders>
            <w:shd w:val="clear" w:color="auto" w:fill="auto"/>
            <w:tcMar>
              <w:top w:w="80" w:type="dxa"/>
              <w:left w:w="80" w:type="dxa"/>
              <w:bottom w:w="80" w:type="dxa"/>
              <w:right w:w="80" w:type="dxa"/>
            </w:tcMar>
          </w:tcPr>
          <w:p w14:paraId="7685DF86"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Telling &amp; Secrets:</w:t>
            </w:r>
          </w:p>
          <w:p w14:paraId="4CDE1210"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rPr>
              <w:t>Theme 2,</w:t>
            </w:r>
            <w:r w:rsidRPr="008F3922">
              <w:rPr>
                <w:rFonts w:ascii="Trebuchet MS" w:hAnsi="Trebuchet MS" w:cs="Arial"/>
                <w:sz w:val="18"/>
                <w:szCs w:val="18"/>
              </w:rPr>
              <w:t xml:space="preserve"> Children will construct their own support networks hands.</w:t>
            </w:r>
          </w:p>
        </w:tc>
      </w:tr>
      <w:tr w:rsidR="008F3922" w14:paraId="08B4C372" w14:textId="77777777" w:rsidTr="00302914">
        <w:tblPrEx>
          <w:shd w:val="clear" w:color="auto" w:fill="auto"/>
        </w:tblPrEx>
        <w:trPr>
          <w:trHeight w:val="1545"/>
        </w:trPr>
        <w:tc>
          <w:tcPr>
            <w:tcW w:w="1181" w:type="dxa"/>
            <w:tcBorders>
              <w:top w:val="single" w:sz="2"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6B101A20" w14:textId="77777777" w:rsidR="008F3922" w:rsidRPr="008F3922" w:rsidRDefault="008F3922" w:rsidP="00302914">
            <w:pPr>
              <w:pStyle w:val="TableStyle3"/>
              <w:jc w:val="center"/>
              <w:rPr>
                <w:rFonts w:ascii="Trebuchet MS" w:hAnsi="Trebuchet MS"/>
              </w:rPr>
            </w:pPr>
            <w:r w:rsidRPr="008F3922">
              <w:rPr>
                <w:rFonts w:ascii="Trebuchet MS" w:hAnsi="Trebuchet MS"/>
              </w:rPr>
              <w:t>Year 1</w:t>
            </w:r>
          </w:p>
        </w:tc>
        <w:tc>
          <w:tcPr>
            <w:tcW w:w="2097" w:type="dxa"/>
            <w:tcBorders>
              <w:top w:val="dotted" w:sz="4" w:space="0" w:color="000000"/>
              <w:left w:val="single" w:sz="4" w:space="0" w:color="000000"/>
              <w:bottom w:val="dotted" w:sz="4" w:space="0" w:color="000000"/>
              <w:right w:val="dotted" w:sz="4" w:space="0" w:color="000000"/>
            </w:tcBorders>
            <w:shd w:val="clear" w:color="auto" w:fill="E8E8E8"/>
            <w:tcMar>
              <w:top w:w="80" w:type="dxa"/>
              <w:left w:w="80" w:type="dxa"/>
              <w:bottom w:w="80" w:type="dxa"/>
              <w:right w:w="80" w:type="dxa"/>
            </w:tcMar>
          </w:tcPr>
          <w:p w14:paraId="61B07CB6"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Feelings: </w:t>
            </w:r>
          </w:p>
          <w:p w14:paraId="45CFDAF2" w14:textId="77777777" w:rsidR="008F3922" w:rsidRPr="008F3922" w:rsidRDefault="008F3922" w:rsidP="00302914">
            <w:pPr>
              <w:pStyle w:val="TableStyle2"/>
              <w:jc w:val="center"/>
              <w:rPr>
                <w:rFonts w:ascii="Trebuchet MS" w:hAnsi="Trebuchet MS" w:cs="Arial"/>
                <w:sz w:val="18"/>
                <w:szCs w:val="18"/>
              </w:rPr>
            </w:pPr>
            <w:r w:rsidRPr="008F3922">
              <w:rPr>
                <w:rFonts w:ascii="Trebuchet MS" w:hAnsi="Trebuchet MS" w:cs="Arial"/>
                <w:sz w:val="18"/>
                <w:szCs w:val="18"/>
              </w:rPr>
              <w:t>Feelings are feelings, not good or bad, it is how we behave when we have feelings that matters</w:t>
            </w:r>
          </w:p>
          <w:p w14:paraId="2BD90610"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rPr>
              <w:t>Theme 1.</w:t>
            </w:r>
          </w:p>
        </w:tc>
        <w:tc>
          <w:tcPr>
            <w:tcW w:w="2097" w:type="dxa"/>
            <w:tcBorders>
              <w:top w:val="dotted" w:sz="4" w:space="0" w:color="000000"/>
              <w:left w:val="dotted" w:sz="4" w:space="0" w:color="000000"/>
              <w:bottom w:val="dotted" w:sz="4" w:space="0" w:color="000000"/>
              <w:right w:val="dotted" w:sz="4" w:space="0" w:color="000000"/>
            </w:tcBorders>
            <w:shd w:val="clear" w:color="auto" w:fill="E8E8E8"/>
            <w:tcMar>
              <w:top w:w="80" w:type="dxa"/>
              <w:left w:w="80" w:type="dxa"/>
              <w:bottom w:w="80" w:type="dxa"/>
              <w:right w:w="80" w:type="dxa"/>
            </w:tcMar>
          </w:tcPr>
          <w:p w14:paraId="41153F17"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Unsafe Feelings &amp; Body Awareness:</w:t>
            </w:r>
          </w:p>
          <w:p w14:paraId="6249EDB8"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sz w:val="18"/>
                <w:szCs w:val="18"/>
              </w:rPr>
              <w:t>Our bodies warn us if we feel unsafe - we call these feelings EWS</w:t>
            </w:r>
          </w:p>
        </w:tc>
        <w:tc>
          <w:tcPr>
            <w:tcW w:w="2097" w:type="dxa"/>
            <w:tcBorders>
              <w:top w:val="dotted" w:sz="4" w:space="0" w:color="000000"/>
              <w:left w:val="dotted" w:sz="4" w:space="0" w:color="000000"/>
              <w:bottom w:val="dotted" w:sz="4" w:space="0" w:color="000000"/>
              <w:right w:val="dotted" w:sz="4" w:space="0" w:color="000000"/>
            </w:tcBorders>
            <w:shd w:val="clear" w:color="auto" w:fill="E8E8E8"/>
            <w:tcMar>
              <w:top w:w="80" w:type="dxa"/>
              <w:left w:w="80" w:type="dxa"/>
              <w:bottom w:w="80" w:type="dxa"/>
              <w:right w:w="80" w:type="dxa"/>
            </w:tcMar>
          </w:tcPr>
          <w:p w14:paraId="2D2BBBD6"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Body Privacy &amp; Secrets:</w:t>
            </w:r>
          </w:p>
          <w:p w14:paraId="33407F7E" w14:textId="77777777" w:rsidR="008F3922" w:rsidRPr="008F3922" w:rsidRDefault="008F3922" w:rsidP="00302914">
            <w:pPr>
              <w:pStyle w:val="TableStyle2"/>
              <w:jc w:val="center"/>
              <w:rPr>
                <w:rFonts w:ascii="Trebuchet MS" w:hAnsi="Trebuchet MS" w:cs="Arial"/>
                <w:sz w:val="18"/>
                <w:szCs w:val="18"/>
              </w:rPr>
            </w:pPr>
            <w:r w:rsidRPr="008F3922">
              <w:rPr>
                <w:rFonts w:ascii="Trebuchet MS" w:hAnsi="Trebuchet MS" w:cs="Arial"/>
                <w:sz w:val="18"/>
                <w:szCs w:val="18"/>
              </w:rPr>
              <w:t xml:space="preserve">Naming Private body parts: Penis, Vulva, &amp; anus. </w:t>
            </w:r>
            <w:r w:rsidR="00201C5C" w:rsidRPr="008F3922">
              <w:rPr>
                <w:rFonts w:ascii="Trebuchet MS" w:hAnsi="Trebuchet MS" w:cs="Arial"/>
                <w:sz w:val="18"/>
                <w:szCs w:val="18"/>
              </w:rPr>
              <w:t>Mouths</w:t>
            </w:r>
            <w:r w:rsidRPr="008F3922">
              <w:rPr>
                <w:rFonts w:ascii="Trebuchet MS" w:hAnsi="Trebuchet MS" w:cs="Arial"/>
                <w:sz w:val="18"/>
                <w:szCs w:val="18"/>
              </w:rPr>
              <w:t xml:space="preserve"> are private too.</w:t>
            </w:r>
          </w:p>
          <w:p w14:paraId="137D2A49"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sz w:val="18"/>
                <w:szCs w:val="18"/>
              </w:rPr>
              <w:t>Safe &amp; unsafe secrets</w:t>
            </w:r>
          </w:p>
        </w:tc>
        <w:tc>
          <w:tcPr>
            <w:tcW w:w="2097" w:type="dxa"/>
            <w:tcBorders>
              <w:top w:val="dotted" w:sz="4" w:space="0" w:color="000000"/>
              <w:left w:val="dotted" w:sz="4" w:space="0" w:color="000000"/>
              <w:bottom w:val="dotted" w:sz="4" w:space="0" w:color="000000"/>
              <w:right w:val="single" w:sz="2" w:space="0" w:color="000000"/>
            </w:tcBorders>
            <w:shd w:val="clear" w:color="auto" w:fill="E8E8E8"/>
            <w:tcMar>
              <w:top w:w="80" w:type="dxa"/>
              <w:left w:w="80" w:type="dxa"/>
              <w:bottom w:w="80" w:type="dxa"/>
              <w:right w:w="80" w:type="dxa"/>
            </w:tcMar>
          </w:tcPr>
          <w:p w14:paraId="15471BD5"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Telling &amp; Networks:</w:t>
            </w:r>
          </w:p>
          <w:p w14:paraId="4877C519"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rPr>
              <w:t>Theme 2,</w:t>
            </w:r>
            <w:r w:rsidRPr="008F3922">
              <w:rPr>
                <w:rFonts w:ascii="Trebuchet MS" w:hAnsi="Trebuchet MS" w:cs="Arial"/>
                <w:sz w:val="18"/>
                <w:szCs w:val="18"/>
              </w:rPr>
              <w:t xml:space="preserve"> Children will construct their own support networks hands.</w:t>
            </w:r>
          </w:p>
        </w:tc>
      </w:tr>
      <w:tr w:rsidR="008F3922" w14:paraId="4F0F5002" w14:textId="77777777" w:rsidTr="00302914">
        <w:tblPrEx>
          <w:shd w:val="clear" w:color="auto" w:fill="auto"/>
        </w:tblPrEx>
        <w:trPr>
          <w:trHeight w:val="1542"/>
        </w:trPr>
        <w:tc>
          <w:tcPr>
            <w:tcW w:w="1181" w:type="dxa"/>
            <w:tcBorders>
              <w:top w:val="single" w:sz="2"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5C2255EC" w14:textId="77777777" w:rsidR="008F3922" w:rsidRPr="008F3922" w:rsidRDefault="008F3922" w:rsidP="00302914">
            <w:pPr>
              <w:pStyle w:val="TableStyle3"/>
              <w:jc w:val="center"/>
              <w:rPr>
                <w:rFonts w:ascii="Trebuchet MS" w:hAnsi="Trebuchet MS"/>
              </w:rPr>
            </w:pPr>
            <w:r w:rsidRPr="008F3922">
              <w:rPr>
                <w:rFonts w:ascii="Trebuchet MS" w:hAnsi="Trebuchet MS"/>
              </w:rPr>
              <w:t>Year 2</w:t>
            </w:r>
          </w:p>
        </w:tc>
        <w:tc>
          <w:tcPr>
            <w:tcW w:w="2097" w:type="dxa"/>
            <w:tcBorders>
              <w:top w:val="dotted" w:sz="4" w:space="0" w:color="000000"/>
              <w:left w:val="single" w:sz="4" w:space="0" w:color="000000"/>
              <w:bottom w:val="single" w:sz="2" w:space="0" w:color="000000"/>
              <w:right w:val="dotted" w:sz="4" w:space="0" w:color="000000"/>
            </w:tcBorders>
            <w:shd w:val="clear" w:color="auto" w:fill="auto"/>
            <w:tcMar>
              <w:top w:w="80" w:type="dxa"/>
              <w:left w:w="80" w:type="dxa"/>
              <w:bottom w:w="80" w:type="dxa"/>
              <w:right w:w="80" w:type="dxa"/>
            </w:tcMar>
          </w:tcPr>
          <w:p w14:paraId="7103CC86"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Feelings, Rights &amp; Responsibilities:</w:t>
            </w:r>
          </w:p>
          <w:p w14:paraId="08AFF52E" w14:textId="77777777" w:rsidR="008F3922" w:rsidRPr="008F3922" w:rsidRDefault="008F3922" w:rsidP="00302914">
            <w:pPr>
              <w:pStyle w:val="TableStyle2"/>
              <w:jc w:val="center"/>
              <w:rPr>
                <w:rFonts w:ascii="Trebuchet MS" w:hAnsi="Trebuchet MS" w:cs="Arial"/>
                <w:sz w:val="18"/>
                <w:szCs w:val="18"/>
              </w:rPr>
            </w:pPr>
            <w:r w:rsidRPr="008F3922">
              <w:rPr>
                <w:rFonts w:ascii="Trebuchet MS" w:hAnsi="Trebuchet MS" w:cs="Arial"/>
                <w:sz w:val="18"/>
                <w:szCs w:val="18"/>
              </w:rPr>
              <w:t>What are Rights &amp; Responsibilities?</w:t>
            </w:r>
          </w:p>
          <w:p w14:paraId="3CE560CF"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lang w:val="de-DE"/>
              </w:rPr>
              <w:t xml:space="preserve">Theme 1. </w:t>
            </w:r>
          </w:p>
        </w:tc>
        <w:tc>
          <w:tcPr>
            <w:tcW w:w="2097" w:type="dxa"/>
            <w:tcBorders>
              <w:top w:val="dotted" w:sz="4" w:space="0" w:color="000000"/>
              <w:left w:val="dotted" w:sz="4" w:space="0" w:color="000000"/>
              <w:bottom w:val="single" w:sz="2" w:space="0" w:color="000000"/>
              <w:right w:val="dotted" w:sz="4" w:space="0" w:color="000000"/>
            </w:tcBorders>
            <w:shd w:val="clear" w:color="auto" w:fill="auto"/>
            <w:tcMar>
              <w:top w:w="80" w:type="dxa"/>
              <w:left w:w="80" w:type="dxa"/>
              <w:bottom w:w="80" w:type="dxa"/>
              <w:right w:w="80" w:type="dxa"/>
            </w:tcMar>
          </w:tcPr>
          <w:p w14:paraId="3E55834F"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Unsafe Feelings, Problem Solving:</w:t>
            </w:r>
          </w:p>
          <w:p w14:paraId="132009C8" w14:textId="77777777" w:rsidR="008F3922" w:rsidRPr="008F3922" w:rsidRDefault="00201C5C" w:rsidP="00302914">
            <w:pPr>
              <w:pStyle w:val="TableStyle2"/>
              <w:jc w:val="center"/>
              <w:rPr>
                <w:rFonts w:ascii="Trebuchet MS" w:hAnsi="Trebuchet MS" w:cs="Arial"/>
              </w:rPr>
            </w:pPr>
            <w:proofErr w:type="spellStart"/>
            <w:r w:rsidRPr="008F3922">
              <w:rPr>
                <w:rFonts w:ascii="Trebuchet MS" w:hAnsi="Trebuchet MS" w:cs="Arial"/>
                <w:sz w:val="18"/>
                <w:szCs w:val="18"/>
              </w:rPr>
              <w:t>Recognising</w:t>
            </w:r>
            <w:proofErr w:type="spellEnd"/>
            <w:r w:rsidR="008F3922" w:rsidRPr="008F3922">
              <w:rPr>
                <w:rFonts w:ascii="Trebuchet MS" w:hAnsi="Trebuchet MS" w:cs="Arial"/>
                <w:sz w:val="18"/>
                <w:szCs w:val="18"/>
              </w:rPr>
              <w:t xml:space="preserve"> EWS. Is my fun, fun for everyone?</w:t>
            </w:r>
          </w:p>
        </w:tc>
        <w:tc>
          <w:tcPr>
            <w:tcW w:w="2097" w:type="dxa"/>
            <w:tcBorders>
              <w:top w:val="dotted" w:sz="4" w:space="0" w:color="000000"/>
              <w:left w:val="dotted" w:sz="4" w:space="0" w:color="000000"/>
              <w:bottom w:val="single" w:sz="2" w:space="0" w:color="000000"/>
              <w:right w:val="dotted" w:sz="4" w:space="0" w:color="000000"/>
            </w:tcBorders>
            <w:shd w:val="clear" w:color="auto" w:fill="auto"/>
            <w:tcMar>
              <w:top w:w="80" w:type="dxa"/>
              <w:left w:w="80" w:type="dxa"/>
              <w:bottom w:w="80" w:type="dxa"/>
              <w:right w:w="80" w:type="dxa"/>
            </w:tcMar>
          </w:tcPr>
          <w:p w14:paraId="406A9603"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Body Awareness &amp; Personal Space:</w:t>
            </w:r>
          </w:p>
          <w:p w14:paraId="556C4799" w14:textId="77777777" w:rsidR="008F3922" w:rsidRPr="008F3922" w:rsidRDefault="00201C5C" w:rsidP="00302914">
            <w:pPr>
              <w:pStyle w:val="TableStyle2"/>
              <w:jc w:val="center"/>
              <w:rPr>
                <w:rFonts w:ascii="Trebuchet MS" w:hAnsi="Trebuchet MS" w:cs="Arial"/>
                <w:sz w:val="18"/>
                <w:szCs w:val="18"/>
              </w:rPr>
            </w:pPr>
            <w:r w:rsidRPr="008F3922">
              <w:rPr>
                <w:rFonts w:ascii="Trebuchet MS" w:hAnsi="Trebuchet MS" w:cs="Arial"/>
                <w:sz w:val="18"/>
                <w:szCs w:val="18"/>
              </w:rPr>
              <w:t>My</w:t>
            </w:r>
            <w:r w:rsidR="008F3922" w:rsidRPr="008F3922">
              <w:rPr>
                <w:rFonts w:ascii="Trebuchet MS" w:hAnsi="Trebuchet MS" w:cs="Arial"/>
                <w:sz w:val="18"/>
                <w:szCs w:val="18"/>
              </w:rPr>
              <w:t xml:space="preserve"> body belongs to me. No one has the right to touch me in a way </w:t>
            </w:r>
            <w:proofErr w:type="spellStart"/>
            <w:r w:rsidR="008F3922" w:rsidRPr="008F3922">
              <w:rPr>
                <w:rFonts w:ascii="Trebuchet MS" w:hAnsi="Trebuchet MS" w:cs="Arial"/>
                <w:sz w:val="18"/>
                <w:szCs w:val="18"/>
              </w:rPr>
              <w:t>i</w:t>
            </w:r>
            <w:proofErr w:type="spellEnd"/>
            <w:r w:rsidR="008F3922" w:rsidRPr="008F3922">
              <w:rPr>
                <w:rFonts w:ascii="Trebuchet MS" w:hAnsi="Trebuchet MS" w:cs="Arial"/>
                <w:sz w:val="18"/>
                <w:szCs w:val="18"/>
              </w:rPr>
              <w:t xml:space="preserve"> don’t like.</w:t>
            </w:r>
          </w:p>
          <w:p w14:paraId="34913DAE"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rPr>
              <w:t>Theme 2.</w:t>
            </w:r>
          </w:p>
        </w:tc>
        <w:tc>
          <w:tcPr>
            <w:tcW w:w="2097" w:type="dxa"/>
            <w:tcBorders>
              <w:top w:val="dotted" w:sz="4" w:space="0" w:color="000000"/>
              <w:left w:val="dotted" w:sz="4" w:space="0" w:color="000000"/>
              <w:bottom w:val="single" w:sz="2" w:space="0" w:color="000000"/>
              <w:right w:val="single" w:sz="2" w:space="0" w:color="000000"/>
            </w:tcBorders>
            <w:shd w:val="clear" w:color="auto" w:fill="auto"/>
            <w:tcMar>
              <w:top w:w="80" w:type="dxa"/>
              <w:left w:w="80" w:type="dxa"/>
              <w:bottom w:w="80" w:type="dxa"/>
              <w:right w:w="80" w:type="dxa"/>
            </w:tcMar>
          </w:tcPr>
          <w:p w14:paraId="6A336D96"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Networks &amp; Using Them:</w:t>
            </w:r>
          </w:p>
          <w:p w14:paraId="430B1EA4" w14:textId="77777777" w:rsidR="008F3922" w:rsidRPr="008F3922" w:rsidRDefault="008F3922" w:rsidP="00302914">
            <w:pPr>
              <w:pStyle w:val="TableStyle2"/>
              <w:jc w:val="center"/>
              <w:rPr>
                <w:rFonts w:ascii="Trebuchet MS" w:hAnsi="Trebuchet MS" w:cs="Arial"/>
                <w:sz w:val="18"/>
                <w:szCs w:val="18"/>
              </w:rPr>
            </w:pPr>
            <w:r w:rsidRPr="008F3922">
              <w:rPr>
                <w:rFonts w:ascii="Trebuchet MS" w:hAnsi="Trebuchet MS" w:cs="Arial"/>
                <w:sz w:val="18"/>
                <w:szCs w:val="18"/>
              </w:rPr>
              <w:t>Children will construct their own support networks hands.</w:t>
            </w:r>
          </w:p>
          <w:p w14:paraId="361DDD5C"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rPr>
              <w:t>Theme 2.</w:t>
            </w:r>
          </w:p>
        </w:tc>
      </w:tr>
    </w:tbl>
    <w:p w14:paraId="06971CD3" w14:textId="77777777" w:rsidR="008F3922" w:rsidRDefault="008F3922" w:rsidP="005712CE">
      <w:pPr>
        <w:outlineLvl w:val="0"/>
        <w:rPr>
          <w:rFonts w:ascii="Arial" w:eastAsia="SimSun" w:hAnsi="Arial"/>
          <w:b/>
          <w:sz w:val="24"/>
          <w:szCs w:val="24"/>
          <w:lang w:eastAsia="zh-CN"/>
        </w:rPr>
      </w:pPr>
    </w:p>
    <w:tbl>
      <w:tblPr>
        <w:tblW w:w="9577" w:type="dxa"/>
        <w:tblInd w:w="108" w:type="dxa"/>
        <w:tblBorders>
          <w:top w:val="dotted" w:sz="4" w:space="0" w:color="000000"/>
          <w:left w:val="dotted" w:sz="4" w:space="0" w:color="000000"/>
          <w:bottom w:val="dotted" w:sz="4" w:space="0" w:color="000000"/>
          <w:right w:val="dotted" w:sz="4" w:space="0" w:color="000000"/>
          <w:insideH w:val="single" w:sz="2" w:space="0" w:color="000000"/>
          <w:insideV w:val="single" w:sz="2" w:space="0" w:color="000000"/>
        </w:tblBorders>
        <w:shd w:val="clear" w:color="auto" w:fill="F8BA00"/>
        <w:tblLayout w:type="fixed"/>
        <w:tblLook w:val="04A0" w:firstRow="1" w:lastRow="0" w:firstColumn="1" w:lastColumn="0" w:noHBand="0" w:noVBand="1"/>
      </w:tblPr>
      <w:tblGrid>
        <w:gridCol w:w="1181"/>
        <w:gridCol w:w="2098"/>
        <w:gridCol w:w="2098"/>
        <w:gridCol w:w="2098"/>
        <w:gridCol w:w="2102"/>
      </w:tblGrid>
      <w:tr w:rsidR="008F3922" w14:paraId="3A4C39C0" w14:textId="77777777" w:rsidTr="00302914">
        <w:trPr>
          <w:trHeight w:val="213"/>
          <w:tblHeader/>
        </w:trPr>
        <w:tc>
          <w:tcPr>
            <w:tcW w:w="9577" w:type="dxa"/>
            <w:gridSpan w:val="5"/>
            <w:tcBorders>
              <w:top w:val="single" w:sz="2" w:space="0" w:color="000000"/>
              <w:left w:val="single" w:sz="2" w:space="0" w:color="000000"/>
              <w:bottom w:val="single" w:sz="4" w:space="0" w:color="000000"/>
              <w:right w:val="single" w:sz="2" w:space="0" w:color="000000"/>
            </w:tcBorders>
            <w:shd w:val="clear" w:color="auto" w:fill="F8BA00"/>
            <w:tcMar>
              <w:top w:w="80" w:type="dxa"/>
              <w:left w:w="80" w:type="dxa"/>
              <w:bottom w:w="80" w:type="dxa"/>
              <w:right w:w="80" w:type="dxa"/>
            </w:tcMar>
          </w:tcPr>
          <w:p w14:paraId="2828CE9F" w14:textId="77777777" w:rsidR="008F3922" w:rsidRPr="008F3922" w:rsidRDefault="008F3922" w:rsidP="00302914">
            <w:pPr>
              <w:pStyle w:val="TableStyle3"/>
              <w:jc w:val="center"/>
              <w:rPr>
                <w:rFonts w:ascii="Trebuchet MS" w:hAnsi="Trebuchet MS"/>
              </w:rPr>
            </w:pPr>
            <w:r w:rsidRPr="008F3922">
              <w:rPr>
                <w:rFonts w:ascii="Trebuchet MS" w:hAnsi="Trebuchet MS"/>
              </w:rPr>
              <w:t>Protective Behaviours - Taking Care Programme Juniors: Years 3,4,5,&amp; 6</w:t>
            </w:r>
          </w:p>
        </w:tc>
      </w:tr>
      <w:tr w:rsidR="008F3922" w14:paraId="5CFB8CBE" w14:textId="77777777" w:rsidTr="00302914">
        <w:tblPrEx>
          <w:shd w:val="clear" w:color="auto" w:fill="auto"/>
        </w:tblPrEx>
        <w:trPr>
          <w:trHeight w:val="1279"/>
        </w:trPr>
        <w:tc>
          <w:tcPr>
            <w:tcW w:w="1181" w:type="dxa"/>
            <w:tcBorders>
              <w:top w:val="single" w:sz="4"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04568CE7" w14:textId="77777777" w:rsidR="008F3922" w:rsidRPr="008F3922" w:rsidRDefault="008F3922" w:rsidP="00302914">
            <w:pPr>
              <w:pStyle w:val="TableStyle3"/>
              <w:jc w:val="center"/>
              <w:rPr>
                <w:rFonts w:ascii="Trebuchet MS" w:hAnsi="Trebuchet MS"/>
              </w:rPr>
            </w:pPr>
            <w:r w:rsidRPr="008F3922">
              <w:rPr>
                <w:rFonts w:ascii="Trebuchet MS" w:hAnsi="Trebuchet MS"/>
              </w:rPr>
              <w:t>Year 3</w:t>
            </w:r>
          </w:p>
        </w:tc>
        <w:tc>
          <w:tcPr>
            <w:tcW w:w="2098" w:type="dxa"/>
            <w:tcBorders>
              <w:top w:val="single"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tcPr>
          <w:p w14:paraId="7717A80F"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Feelings, Rights &amp; Responsibilities:</w:t>
            </w:r>
          </w:p>
          <w:p w14:paraId="6A9F8579" w14:textId="77777777" w:rsidR="008F3922" w:rsidRPr="008F3922" w:rsidRDefault="008F3922" w:rsidP="00302914">
            <w:pPr>
              <w:pStyle w:val="TableStyle2"/>
              <w:jc w:val="center"/>
              <w:rPr>
                <w:rFonts w:ascii="Trebuchet MS" w:hAnsi="Trebuchet MS" w:cs="Arial"/>
                <w:sz w:val="18"/>
                <w:szCs w:val="18"/>
              </w:rPr>
            </w:pPr>
            <w:r w:rsidRPr="008F3922">
              <w:rPr>
                <w:rFonts w:ascii="Trebuchet MS" w:hAnsi="Trebuchet MS" w:cs="Arial"/>
                <w:sz w:val="18"/>
                <w:szCs w:val="18"/>
              </w:rPr>
              <w:t>A feeling is a feeling, not good or bad, right or wrong.</w:t>
            </w:r>
          </w:p>
          <w:p w14:paraId="56D500F3" w14:textId="77777777" w:rsidR="008F3922" w:rsidRPr="008F3922" w:rsidRDefault="008F3922" w:rsidP="00302914">
            <w:pPr>
              <w:pStyle w:val="TableStyle2"/>
              <w:jc w:val="center"/>
              <w:rPr>
                <w:rFonts w:ascii="Trebuchet MS" w:hAnsi="Trebuchet MS" w:cs="Arial"/>
                <w:sz w:val="18"/>
                <w:szCs w:val="18"/>
              </w:rPr>
            </w:pPr>
            <w:r w:rsidRPr="008F3922">
              <w:rPr>
                <w:rFonts w:ascii="Trebuchet MS" w:hAnsi="Trebuchet MS" w:cs="Arial"/>
                <w:sz w:val="18"/>
                <w:szCs w:val="18"/>
              </w:rPr>
              <w:t>What are Rights &amp; Responsibilities?</w:t>
            </w:r>
          </w:p>
          <w:p w14:paraId="26048AD6"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lang w:val="de-DE"/>
              </w:rPr>
              <w:t xml:space="preserve">Theme 1. </w:t>
            </w:r>
          </w:p>
        </w:tc>
        <w:tc>
          <w:tcPr>
            <w:tcW w:w="2098" w:type="dxa"/>
            <w:tcBorders>
              <w:top w:val="single"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1868DD43"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Unsafe Feelings: </w:t>
            </w:r>
          </w:p>
          <w:p w14:paraId="79727E5F" w14:textId="77777777" w:rsidR="008F3922" w:rsidRPr="008F3922" w:rsidRDefault="00201C5C" w:rsidP="00302914">
            <w:pPr>
              <w:pStyle w:val="TableStyle2"/>
              <w:jc w:val="center"/>
              <w:rPr>
                <w:rFonts w:ascii="Trebuchet MS" w:hAnsi="Trebuchet MS" w:cs="Arial"/>
              </w:rPr>
            </w:pPr>
            <w:r w:rsidRPr="008F3922">
              <w:rPr>
                <w:rFonts w:ascii="Trebuchet MS" w:hAnsi="Trebuchet MS" w:cs="Arial"/>
                <w:sz w:val="18"/>
                <w:szCs w:val="18"/>
              </w:rPr>
              <w:t>Identifying</w:t>
            </w:r>
            <w:r w:rsidR="008F3922" w:rsidRPr="008F3922">
              <w:rPr>
                <w:rFonts w:ascii="Trebuchet MS" w:hAnsi="Trebuchet MS" w:cs="Arial"/>
                <w:sz w:val="18"/>
                <w:szCs w:val="18"/>
              </w:rPr>
              <w:t xml:space="preserve"> children</w:t>
            </w:r>
            <w:r w:rsidR="008F3922" w:rsidRPr="008F3922">
              <w:rPr>
                <w:rFonts w:ascii="Trebuchet MS" w:hAnsi="Trebuchet MS" w:cs="Arial"/>
                <w:sz w:val="18"/>
                <w:szCs w:val="18"/>
                <w:rtl/>
              </w:rPr>
              <w:t>’</w:t>
            </w:r>
            <w:r w:rsidR="008F3922" w:rsidRPr="008F3922">
              <w:rPr>
                <w:rFonts w:ascii="Trebuchet MS" w:hAnsi="Trebuchet MS" w:cs="Arial"/>
                <w:sz w:val="18"/>
                <w:szCs w:val="18"/>
              </w:rPr>
              <w:t xml:space="preserve">s EWS. Strategies as to what to do when experiencing </w:t>
            </w:r>
            <w:r w:rsidRPr="008F3922">
              <w:rPr>
                <w:rFonts w:ascii="Trebuchet MS" w:hAnsi="Trebuchet MS" w:cs="Arial"/>
                <w:sz w:val="18"/>
                <w:szCs w:val="18"/>
              </w:rPr>
              <w:t>their EWS</w:t>
            </w:r>
            <w:r w:rsidR="008F3922" w:rsidRPr="008F3922">
              <w:rPr>
                <w:rFonts w:ascii="Trebuchet MS" w:hAnsi="Trebuchet MS" w:cs="Arial"/>
                <w:sz w:val="18"/>
                <w:szCs w:val="18"/>
              </w:rPr>
              <w:t>.</w:t>
            </w:r>
          </w:p>
        </w:tc>
        <w:tc>
          <w:tcPr>
            <w:tcW w:w="2098" w:type="dxa"/>
            <w:tcBorders>
              <w:top w:val="single"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2E96EF2B"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Body Awareness &amp; Telling:</w:t>
            </w:r>
          </w:p>
          <w:p w14:paraId="1A1800D1" w14:textId="77777777" w:rsidR="008F3922" w:rsidRPr="008F3922" w:rsidRDefault="00201C5C" w:rsidP="00302914">
            <w:pPr>
              <w:pStyle w:val="TableStyle2"/>
              <w:jc w:val="center"/>
              <w:rPr>
                <w:rFonts w:ascii="Trebuchet MS" w:hAnsi="Trebuchet MS" w:cs="Arial"/>
              </w:rPr>
            </w:pPr>
            <w:r w:rsidRPr="008F3922">
              <w:rPr>
                <w:rFonts w:ascii="Trebuchet MS" w:hAnsi="Trebuchet MS" w:cs="Arial"/>
                <w:sz w:val="18"/>
                <w:szCs w:val="18"/>
              </w:rPr>
              <w:t>My</w:t>
            </w:r>
            <w:r w:rsidR="008F3922" w:rsidRPr="008F3922">
              <w:rPr>
                <w:rFonts w:ascii="Trebuchet MS" w:hAnsi="Trebuchet MS" w:cs="Arial"/>
                <w:sz w:val="18"/>
                <w:szCs w:val="18"/>
              </w:rPr>
              <w:t xml:space="preserve"> rules for safety &amp; my body. My body belongs to me.</w:t>
            </w:r>
          </w:p>
        </w:tc>
        <w:tc>
          <w:tcPr>
            <w:tcW w:w="2102" w:type="dxa"/>
            <w:tcBorders>
              <w:top w:val="single" w:sz="4" w:space="0" w:color="000000"/>
              <w:left w:val="dotted" w:sz="4" w:space="0" w:color="000000"/>
              <w:bottom w:val="dotted" w:sz="4" w:space="0" w:color="000000"/>
              <w:right w:val="single" w:sz="2" w:space="0" w:color="000000"/>
            </w:tcBorders>
            <w:shd w:val="clear" w:color="auto" w:fill="auto"/>
            <w:tcMar>
              <w:top w:w="80" w:type="dxa"/>
              <w:left w:w="80" w:type="dxa"/>
              <w:bottom w:w="80" w:type="dxa"/>
              <w:right w:w="80" w:type="dxa"/>
            </w:tcMar>
          </w:tcPr>
          <w:p w14:paraId="68A159C8"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Networks &amp; Using Them:</w:t>
            </w:r>
          </w:p>
          <w:p w14:paraId="7B28DF5C" w14:textId="77777777" w:rsidR="008F3922" w:rsidRPr="008F3922" w:rsidRDefault="008F3922" w:rsidP="00302914">
            <w:pPr>
              <w:pStyle w:val="TableStyle2"/>
              <w:jc w:val="center"/>
              <w:rPr>
                <w:rFonts w:ascii="Trebuchet MS" w:hAnsi="Trebuchet MS" w:cs="Arial"/>
                <w:sz w:val="18"/>
                <w:szCs w:val="18"/>
              </w:rPr>
            </w:pPr>
            <w:r w:rsidRPr="008F3922">
              <w:rPr>
                <w:rFonts w:ascii="Trebuchet MS" w:hAnsi="Trebuchet MS" w:cs="Arial"/>
                <w:sz w:val="18"/>
                <w:szCs w:val="18"/>
              </w:rPr>
              <w:t>Children will construct their own support networks hands.</w:t>
            </w:r>
          </w:p>
          <w:p w14:paraId="49077351"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rPr>
              <w:t>Theme 2.</w:t>
            </w:r>
          </w:p>
        </w:tc>
      </w:tr>
      <w:tr w:rsidR="008F3922" w14:paraId="450A7DBF" w14:textId="77777777" w:rsidTr="00302914">
        <w:tblPrEx>
          <w:shd w:val="clear" w:color="auto" w:fill="auto"/>
        </w:tblPrEx>
        <w:trPr>
          <w:trHeight w:val="1120"/>
        </w:trPr>
        <w:tc>
          <w:tcPr>
            <w:tcW w:w="1181" w:type="dxa"/>
            <w:tcBorders>
              <w:top w:val="single" w:sz="2"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4D16D19E" w14:textId="77777777" w:rsidR="008F3922" w:rsidRPr="008F3922" w:rsidRDefault="008F3922" w:rsidP="00302914">
            <w:pPr>
              <w:pStyle w:val="TableStyle3"/>
              <w:jc w:val="center"/>
              <w:rPr>
                <w:rFonts w:ascii="Trebuchet MS" w:hAnsi="Trebuchet MS"/>
              </w:rPr>
            </w:pPr>
            <w:r w:rsidRPr="008F3922">
              <w:rPr>
                <w:rFonts w:ascii="Trebuchet MS" w:hAnsi="Trebuchet MS"/>
              </w:rPr>
              <w:t>Year 4</w:t>
            </w:r>
          </w:p>
        </w:tc>
        <w:tc>
          <w:tcPr>
            <w:tcW w:w="2098" w:type="dxa"/>
            <w:tcBorders>
              <w:top w:val="dotted" w:sz="4" w:space="0" w:color="000000"/>
              <w:left w:val="single" w:sz="4" w:space="0" w:color="000000"/>
              <w:bottom w:val="dotted" w:sz="4" w:space="0" w:color="000000"/>
              <w:right w:val="dotted" w:sz="4" w:space="0" w:color="000000"/>
            </w:tcBorders>
            <w:shd w:val="clear" w:color="auto" w:fill="E8E8E8"/>
            <w:tcMar>
              <w:top w:w="80" w:type="dxa"/>
              <w:left w:w="80" w:type="dxa"/>
              <w:bottom w:w="80" w:type="dxa"/>
              <w:right w:w="80" w:type="dxa"/>
            </w:tcMar>
          </w:tcPr>
          <w:p w14:paraId="18448E07"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Rights &amp; responsibilities, Feelings: </w:t>
            </w:r>
          </w:p>
          <w:p w14:paraId="2CDE901A" w14:textId="77777777" w:rsidR="008F3922" w:rsidRPr="008F3922" w:rsidRDefault="00201C5C" w:rsidP="00302914">
            <w:pPr>
              <w:pStyle w:val="TableStyle2"/>
              <w:jc w:val="center"/>
              <w:rPr>
                <w:rFonts w:ascii="Trebuchet MS" w:hAnsi="Trebuchet MS" w:cs="Arial"/>
              </w:rPr>
            </w:pPr>
            <w:r w:rsidRPr="008F3922">
              <w:rPr>
                <w:rFonts w:ascii="Trebuchet MS" w:hAnsi="Trebuchet MS" w:cs="Arial"/>
                <w:sz w:val="18"/>
                <w:szCs w:val="18"/>
              </w:rPr>
              <w:t>Exploring</w:t>
            </w:r>
            <w:r w:rsidR="008F3922" w:rsidRPr="008F3922">
              <w:rPr>
                <w:rFonts w:ascii="Trebuchet MS" w:hAnsi="Trebuchet MS" w:cs="Arial"/>
                <w:sz w:val="18"/>
                <w:szCs w:val="18"/>
              </w:rPr>
              <w:t xml:space="preserve"> children</w:t>
            </w:r>
            <w:r w:rsidR="008F3922" w:rsidRPr="008F3922">
              <w:rPr>
                <w:rFonts w:ascii="Trebuchet MS" w:hAnsi="Trebuchet MS" w:cs="Arial"/>
                <w:sz w:val="18"/>
                <w:szCs w:val="18"/>
                <w:rtl/>
              </w:rPr>
              <w:t>’</w:t>
            </w:r>
            <w:r w:rsidR="008F3922" w:rsidRPr="008F3922">
              <w:rPr>
                <w:rFonts w:ascii="Trebuchet MS" w:hAnsi="Trebuchet MS" w:cs="Arial"/>
                <w:sz w:val="18"/>
                <w:szCs w:val="18"/>
              </w:rPr>
              <w:t xml:space="preserve">s Rights &amp; responsibilities that come with them. </w:t>
            </w:r>
            <w:r w:rsidR="008F3922" w:rsidRPr="008F3922">
              <w:rPr>
                <w:rFonts w:ascii="Trebuchet MS" w:hAnsi="Trebuchet MS" w:cs="Arial"/>
                <w:b/>
                <w:bCs/>
                <w:sz w:val="18"/>
                <w:szCs w:val="18"/>
                <w:lang w:val="de-DE"/>
              </w:rPr>
              <w:t>Theme 1.</w:t>
            </w:r>
          </w:p>
        </w:tc>
        <w:tc>
          <w:tcPr>
            <w:tcW w:w="2098" w:type="dxa"/>
            <w:tcBorders>
              <w:top w:val="dotted" w:sz="4" w:space="0" w:color="000000"/>
              <w:left w:val="dotted" w:sz="4" w:space="0" w:color="000000"/>
              <w:bottom w:val="dotted" w:sz="4" w:space="0" w:color="000000"/>
              <w:right w:val="dotted" w:sz="4" w:space="0" w:color="000000"/>
            </w:tcBorders>
            <w:shd w:val="clear" w:color="auto" w:fill="E8E8E8"/>
            <w:tcMar>
              <w:top w:w="80" w:type="dxa"/>
              <w:left w:w="80" w:type="dxa"/>
              <w:bottom w:w="80" w:type="dxa"/>
              <w:right w:w="80" w:type="dxa"/>
            </w:tcMar>
          </w:tcPr>
          <w:p w14:paraId="4F439281"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Safe &amp; Unsafe Feelings:</w:t>
            </w:r>
          </w:p>
          <w:p w14:paraId="203F35F4" w14:textId="77777777" w:rsidR="008F3922" w:rsidRPr="008F3922" w:rsidRDefault="00201C5C" w:rsidP="00302914">
            <w:pPr>
              <w:pStyle w:val="TableStyle2"/>
              <w:jc w:val="center"/>
              <w:rPr>
                <w:rFonts w:ascii="Trebuchet MS" w:hAnsi="Trebuchet MS" w:cs="Arial"/>
              </w:rPr>
            </w:pPr>
            <w:r w:rsidRPr="008F3922">
              <w:rPr>
                <w:rFonts w:ascii="Trebuchet MS" w:hAnsi="Trebuchet MS" w:cs="Arial"/>
                <w:sz w:val="18"/>
                <w:szCs w:val="18"/>
              </w:rPr>
              <w:t>Exploring</w:t>
            </w:r>
            <w:r w:rsidR="008F3922" w:rsidRPr="008F3922">
              <w:rPr>
                <w:rFonts w:ascii="Trebuchet MS" w:hAnsi="Trebuchet MS" w:cs="Arial"/>
                <w:sz w:val="18"/>
                <w:szCs w:val="18"/>
              </w:rPr>
              <w:t xml:space="preserve"> Situations when it feelings fun to feel scared. </w:t>
            </w:r>
            <w:proofErr w:type="spellStart"/>
            <w:r w:rsidR="008F3922" w:rsidRPr="008F3922">
              <w:rPr>
                <w:rFonts w:ascii="Trebuchet MS" w:hAnsi="Trebuchet MS" w:cs="Arial"/>
                <w:sz w:val="18"/>
                <w:szCs w:val="18"/>
              </w:rPr>
              <w:t>Recognising</w:t>
            </w:r>
            <w:proofErr w:type="spellEnd"/>
            <w:r w:rsidR="008F3922" w:rsidRPr="008F3922">
              <w:rPr>
                <w:rFonts w:ascii="Trebuchet MS" w:hAnsi="Trebuchet MS" w:cs="Arial"/>
                <w:sz w:val="18"/>
                <w:szCs w:val="18"/>
              </w:rPr>
              <w:t xml:space="preserve"> EWS.</w:t>
            </w:r>
          </w:p>
        </w:tc>
        <w:tc>
          <w:tcPr>
            <w:tcW w:w="2098" w:type="dxa"/>
            <w:tcBorders>
              <w:top w:val="dotted" w:sz="4" w:space="0" w:color="000000"/>
              <w:left w:val="dotted" w:sz="4" w:space="0" w:color="000000"/>
              <w:bottom w:val="dotted" w:sz="4" w:space="0" w:color="000000"/>
              <w:right w:val="dotted" w:sz="4" w:space="0" w:color="000000"/>
            </w:tcBorders>
            <w:shd w:val="clear" w:color="auto" w:fill="E8E8E8"/>
            <w:tcMar>
              <w:top w:w="80" w:type="dxa"/>
              <w:left w:w="80" w:type="dxa"/>
              <w:bottom w:w="80" w:type="dxa"/>
              <w:right w:w="80" w:type="dxa"/>
            </w:tcMar>
          </w:tcPr>
          <w:p w14:paraId="62DE1ED5"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Exploring Theme 2, Secrets:</w:t>
            </w:r>
          </w:p>
          <w:p w14:paraId="5BEC0DFA" w14:textId="77777777" w:rsidR="008F3922" w:rsidRPr="008F3922" w:rsidRDefault="00201C5C" w:rsidP="00302914">
            <w:pPr>
              <w:pStyle w:val="TableStyle2"/>
              <w:jc w:val="center"/>
              <w:rPr>
                <w:rFonts w:ascii="Trebuchet MS" w:hAnsi="Trebuchet MS" w:cs="Arial"/>
              </w:rPr>
            </w:pPr>
            <w:r w:rsidRPr="008F3922">
              <w:rPr>
                <w:rFonts w:ascii="Trebuchet MS" w:hAnsi="Trebuchet MS" w:cs="Arial"/>
                <w:sz w:val="18"/>
                <w:szCs w:val="18"/>
              </w:rPr>
              <w:t>Safe</w:t>
            </w:r>
            <w:r w:rsidR="008F3922" w:rsidRPr="008F3922">
              <w:rPr>
                <w:rFonts w:ascii="Trebuchet MS" w:hAnsi="Trebuchet MS" w:cs="Arial"/>
                <w:sz w:val="18"/>
                <w:szCs w:val="18"/>
              </w:rPr>
              <w:t xml:space="preserve"> &amp; unsafe secrets. </w:t>
            </w:r>
            <w:r w:rsidR="008F3922" w:rsidRPr="008F3922">
              <w:rPr>
                <w:rFonts w:ascii="Trebuchet MS" w:hAnsi="Trebuchet MS" w:cs="Arial"/>
                <w:b/>
                <w:bCs/>
                <w:sz w:val="18"/>
                <w:szCs w:val="18"/>
              </w:rPr>
              <w:t>Theme 2</w:t>
            </w:r>
          </w:p>
        </w:tc>
        <w:tc>
          <w:tcPr>
            <w:tcW w:w="2102" w:type="dxa"/>
            <w:tcBorders>
              <w:top w:val="dotted" w:sz="4" w:space="0" w:color="000000"/>
              <w:left w:val="dotted" w:sz="4" w:space="0" w:color="000000"/>
              <w:bottom w:val="dotted" w:sz="4" w:space="0" w:color="000000"/>
              <w:right w:val="single" w:sz="2" w:space="0" w:color="000000"/>
            </w:tcBorders>
            <w:shd w:val="clear" w:color="auto" w:fill="E8E8E8"/>
            <w:tcMar>
              <w:top w:w="80" w:type="dxa"/>
              <w:left w:w="80" w:type="dxa"/>
              <w:bottom w:w="80" w:type="dxa"/>
              <w:right w:w="80" w:type="dxa"/>
            </w:tcMar>
          </w:tcPr>
          <w:p w14:paraId="606DCA27"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Networks &amp; Using Them:</w:t>
            </w:r>
          </w:p>
          <w:p w14:paraId="558FD2D5" w14:textId="77777777" w:rsidR="008F3922" w:rsidRPr="008F3922" w:rsidRDefault="008F3922" w:rsidP="00302914">
            <w:pPr>
              <w:pStyle w:val="TableStyle2"/>
              <w:jc w:val="center"/>
              <w:rPr>
                <w:rFonts w:ascii="Trebuchet MS" w:hAnsi="Trebuchet MS" w:cs="Arial"/>
                <w:sz w:val="18"/>
                <w:szCs w:val="18"/>
              </w:rPr>
            </w:pPr>
            <w:r w:rsidRPr="008F3922">
              <w:rPr>
                <w:rFonts w:ascii="Trebuchet MS" w:hAnsi="Trebuchet MS" w:cs="Arial"/>
                <w:sz w:val="18"/>
                <w:szCs w:val="18"/>
              </w:rPr>
              <w:t>Children will construct their own support networks hands.</w:t>
            </w:r>
          </w:p>
          <w:p w14:paraId="3D686F63"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rPr>
              <w:t>Theme 2.</w:t>
            </w:r>
          </w:p>
        </w:tc>
      </w:tr>
      <w:tr w:rsidR="008F3922" w14:paraId="14B0AC89" w14:textId="77777777" w:rsidTr="00302914">
        <w:tblPrEx>
          <w:shd w:val="clear" w:color="auto" w:fill="auto"/>
        </w:tblPrEx>
        <w:trPr>
          <w:trHeight w:val="1120"/>
        </w:trPr>
        <w:tc>
          <w:tcPr>
            <w:tcW w:w="1181" w:type="dxa"/>
            <w:tcBorders>
              <w:top w:val="single" w:sz="2"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795C9BCE" w14:textId="77777777" w:rsidR="008F3922" w:rsidRPr="008F3922" w:rsidRDefault="008F3922" w:rsidP="00302914">
            <w:pPr>
              <w:pStyle w:val="TableStyle3"/>
              <w:jc w:val="center"/>
              <w:rPr>
                <w:rFonts w:ascii="Trebuchet MS" w:hAnsi="Trebuchet MS"/>
              </w:rPr>
            </w:pPr>
            <w:r w:rsidRPr="008F3922">
              <w:rPr>
                <w:rFonts w:ascii="Trebuchet MS" w:hAnsi="Trebuchet MS"/>
              </w:rPr>
              <w:t>Year 5</w:t>
            </w:r>
          </w:p>
        </w:tc>
        <w:tc>
          <w:tcPr>
            <w:tcW w:w="2098"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tcPr>
          <w:p w14:paraId="44808381"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Rights &amp; responsibilities, Feelings: </w:t>
            </w:r>
          </w:p>
          <w:p w14:paraId="4410BAA8"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sz w:val="18"/>
                <w:szCs w:val="18"/>
              </w:rPr>
              <w:t xml:space="preserve">exploring the Rights of the child. </w:t>
            </w:r>
            <w:r w:rsidRPr="008F3922">
              <w:rPr>
                <w:rFonts w:ascii="Trebuchet MS" w:hAnsi="Trebuchet MS" w:cs="Arial"/>
                <w:b/>
                <w:bCs/>
                <w:sz w:val="18"/>
                <w:szCs w:val="18"/>
                <w:lang w:val="de-DE"/>
              </w:rPr>
              <w:t>Theme 1.</w:t>
            </w:r>
          </w:p>
        </w:tc>
        <w:tc>
          <w:tcPr>
            <w:tcW w:w="2098"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60CA5C55"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Safe feelings, Fun to Feel Scared &amp; EWS:</w:t>
            </w:r>
          </w:p>
          <w:p w14:paraId="024CF34F" w14:textId="77777777" w:rsidR="008F3922" w:rsidRPr="008F3922" w:rsidRDefault="00201C5C" w:rsidP="00302914">
            <w:pPr>
              <w:pStyle w:val="TableStyle2"/>
              <w:jc w:val="center"/>
              <w:rPr>
                <w:rFonts w:ascii="Trebuchet MS" w:hAnsi="Trebuchet MS" w:cs="Arial"/>
              </w:rPr>
            </w:pPr>
            <w:r w:rsidRPr="008F3922">
              <w:rPr>
                <w:rFonts w:ascii="Trebuchet MS" w:hAnsi="Trebuchet MS" w:cs="Arial"/>
                <w:sz w:val="18"/>
                <w:szCs w:val="18"/>
              </w:rPr>
              <w:t>Exploring</w:t>
            </w:r>
            <w:r w:rsidR="008F3922" w:rsidRPr="008F3922">
              <w:rPr>
                <w:rFonts w:ascii="Trebuchet MS" w:hAnsi="Trebuchet MS" w:cs="Arial"/>
                <w:sz w:val="18"/>
                <w:szCs w:val="18"/>
              </w:rPr>
              <w:t xml:space="preserve"> &amp; creating safe places. Situations when it feelings fun to feel scared. </w:t>
            </w:r>
            <w:proofErr w:type="spellStart"/>
            <w:r w:rsidR="008F3922" w:rsidRPr="008F3922">
              <w:rPr>
                <w:rFonts w:ascii="Trebuchet MS" w:hAnsi="Trebuchet MS" w:cs="Arial"/>
                <w:sz w:val="18"/>
                <w:szCs w:val="18"/>
              </w:rPr>
              <w:t>Recognising</w:t>
            </w:r>
            <w:proofErr w:type="spellEnd"/>
            <w:r w:rsidR="008F3922" w:rsidRPr="008F3922">
              <w:rPr>
                <w:rFonts w:ascii="Trebuchet MS" w:hAnsi="Trebuchet MS" w:cs="Arial"/>
                <w:sz w:val="18"/>
                <w:szCs w:val="18"/>
              </w:rPr>
              <w:t xml:space="preserve"> EWS.</w:t>
            </w:r>
          </w:p>
        </w:tc>
        <w:tc>
          <w:tcPr>
            <w:tcW w:w="2098"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5729FB33"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Theme 2, Secrets &amp; Networks:</w:t>
            </w:r>
          </w:p>
          <w:p w14:paraId="0F7A2B86" w14:textId="77777777" w:rsidR="008F3922" w:rsidRPr="008F3922" w:rsidRDefault="00201C5C" w:rsidP="00302914">
            <w:pPr>
              <w:pStyle w:val="TableStyle2"/>
              <w:jc w:val="center"/>
              <w:rPr>
                <w:rFonts w:ascii="Trebuchet MS" w:hAnsi="Trebuchet MS" w:cs="Arial"/>
              </w:rPr>
            </w:pPr>
            <w:r w:rsidRPr="008F3922">
              <w:rPr>
                <w:rFonts w:ascii="Trebuchet MS" w:hAnsi="Trebuchet MS" w:cs="Arial"/>
                <w:sz w:val="18"/>
                <w:szCs w:val="18"/>
              </w:rPr>
              <w:t>Safe</w:t>
            </w:r>
            <w:r w:rsidR="008F3922" w:rsidRPr="008F3922">
              <w:rPr>
                <w:rFonts w:ascii="Trebuchet MS" w:hAnsi="Trebuchet MS" w:cs="Arial"/>
                <w:sz w:val="18"/>
                <w:szCs w:val="18"/>
              </w:rPr>
              <w:t xml:space="preserve"> &amp; unsafe secrets.  </w:t>
            </w:r>
            <w:r w:rsidRPr="008F3922">
              <w:rPr>
                <w:rFonts w:ascii="Trebuchet MS" w:hAnsi="Trebuchet MS" w:cs="Arial"/>
                <w:sz w:val="18"/>
                <w:szCs w:val="18"/>
              </w:rPr>
              <w:t>Exploring</w:t>
            </w:r>
            <w:r w:rsidR="008F3922" w:rsidRPr="008F3922">
              <w:rPr>
                <w:rFonts w:ascii="Trebuchet MS" w:hAnsi="Trebuchet MS" w:cs="Arial"/>
                <w:sz w:val="18"/>
                <w:szCs w:val="18"/>
              </w:rPr>
              <w:t xml:space="preserve"> </w:t>
            </w:r>
            <w:r w:rsidR="008F3922" w:rsidRPr="008F3922">
              <w:rPr>
                <w:rFonts w:ascii="Trebuchet MS" w:hAnsi="Trebuchet MS" w:cs="Arial"/>
                <w:b/>
                <w:bCs/>
                <w:sz w:val="18"/>
                <w:szCs w:val="18"/>
              </w:rPr>
              <w:t xml:space="preserve">Theme 2 and </w:t>
            </w:r>
            <w:r w:rsidR="008F3922" w:rsidRPr="008F3922">
              <w:rPr>
                <w:rFonts w:ascii="Trebuchet MS" w:hAnsi="Trebuchet MS" w:cs="Arial"/>
                <w:sz w:val="18"/>
                <w:szCs w:val="18"/>
              </w:rPr>
              <w:t>creating support network hands.</w:t>
            </w:r>
          </w:p>
        </w:tc>
        <w:tc>
          <w:tcPr>
            <w:tcW w:w="2102" w:type="dxa"/>
            <w:tcBorders>
              <w:top w:val="dotted" w:sz="4" w:space="0" w:color="000000"/>
              <w:left w:val="dotted" w:sz="4" w:space="0" w:color="000000"/>
              <w:bottom w:val="dotted" w:sz="4" w:space="0" w:color="000000"/>
              <w:right w:val="single" w:sz="2" w:space="0" w:color="000000"/>
            </w:tcBorders>
            <w:shd w:val="clear" w:color="auto" w:fill="auto"/>
            <w:tcMar>
              <w:top w:w="80" w:type="dxa"/>
              <w:left w:w="80" w:type="dxa"/>
              <w:bottom w:w="80" w:type="dxa"/>
              <w:right w:w="80" w:type="dxa"/>
            </w:tcMar>
          </w:tcPr>
          <w:p w14:paraId="23331E5E"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Using Networks: </w:t>
            </w:r>
          </w:p>
          <w:p w14:paraId="4EF562A7"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sz w:val="18"/>
                <w:szCs w:val="18"/>
              </w:rPr>
              <w:t>Network review, Who makes a good network person. Keep telling.</w:t>
            </w:r>
          </w:p>
        </w:tc>
      </w:tr>
      <w:tr w:rsidR="008F3922" w14:paraId="2436CF7E" w14:textId="77777777" w:rsidTr="00302914">
        <w:tblPrEx>
          <w:shd w:val="clear" w:color="auto" w:fill="auto"/>
        </w:tblPrEx>
        <w:trPr>
          <w:trHeight w:val="959"/>
        </w:trPr>
        <w:tc>
          <w:tcPr>
            <w:tcW w:w="1181" w:type="dxa"/>
            <w:tcBorders>
              <w:top w:val="single" w:sz="2"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7E889C5A" w14:textId="77777777" w:rsidR="008F3922" w:rsidRPr="008F3922" w:rsidRDefault="008F3922" w:rsidP="00302914">
            <w:pPr>
              <w:pStyle w:val="TableStyle3"/>
              <w:jc w:val="center"/>
              <w:rPr>
                <w:rFonts w:ascii="Trebuchet MS" w:hAnsi="Trebuchet MS"/>
              </w:rPr>
            </w:pPr>
            <w:r w:rsidRPr="008F3922">
              <w:rPr>
                <w:rFonts w:ascii="Trebuchet MS" w:hAnsi="Trebuchet MS"/>
              </w:rPr>
              <w:t xml:space="preserve">Year 6 </w:t>
            </w:r>
          </w:p>
        </w:tc>
        <w:tc>
          <w:tcPr>
            <w:tcW w:w="2098" w:type="dxa"/>
            <w:tcBorders>
              <w:top w:val="dotted" w:sz="4" w:space="0" w:color="000000"/>
              <w:left w:val="single" w:sz="4" w:space="0" w:color="000000"/>
              <w:bottom w:val="single" w:sz="2" w:space="0" w:color="000000"/>
              <w:right w:val="dotted" w:sz="4" w:space="0" w:color="000000"/>
            </w:tcBorders>
            <w:shd w:val="clear" w:color="auto" w:fill="E8E8E8"/>
            <w:tcMar>
              <w:top w:w="80" w:type="dxa"/>
              <w:left w:w="80" w:type="dxa"/>
              <w:bottom w:w="80" w:type="dxa"/>
              <w:right w:w="80" w:type="dxa"/>
            </w:tcMar>
          </w:tcPr>
          <w:p w14:paraId="735686A0"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Rights &amp; responsibilities, Feelings: </w:t>
            </w:r>
          </w:p>
          <w:p w14:paraId="7CC4F099" w14:textId="77777777" w:rsidR="008F3922" w:rsidRPr="008F3922" w:rsidRDefault="008F3922" w:rsidP="00302914">
            <w:pPr>
              <w:pStyle w:val="TableStyle2"/>
              <w:jc w:val="center"/>
              <w:rPr>
                <w:rFonts w:ascii="Trebuchet MS" w:hAnsi="Trebuchet MS" w:cs="Arial"/>
                <w:sz w:val="18"/>
                <w:szCs w:val="18"/>
              </w:rPr>
            </w:pPr>
            <w:r w:rsidRPr="008F3922">
              <w:rPr>
                <w:rFonts w:ascii="Trebuchet MS" w:hAnsi="Trebuchet MS" w:cs="Arial"/>
                <w:sz w:val="18"/>
                <w:szCs w:val="18"/>
              </w:rPr>
              <w:t>exploring the Rights of the child. Emotions</w:t>
            </w:r>
          </w:p>
          <w:p w14:paraId="64FE9CEE"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lang w:val="de-DE"/>
              </w:rPr>
              <w:t>Theme 1.</w:t>
            </w:r>
          </w:p>
        </w:tc>
        <w:tc>
          <w:tcPr>
            <w:tcW w:w="2098" w:type="dxa"/>
            <w:tcBorders>
              <w:top w:val="dotted" w:sz="4" w:space="0" w:color="000000"/>
              <w:left w:val="dotted" w:sz="4" w:space="0" w:color="000000"/>
              <w:bottom w:val="single" w:sz="2" w:space="0" w:color="000000"/>
              <w:right w:val="dotted" w:sz="4" w:space="0" w:color="000000"/>
            </w:tcBorders>
            <w:shd w:val="clear" w:color="auto" w:fill="E8E8E8"/>
            <w:tcMar>
              <w:top w:w="80" w:type="dxa"/>
              <w:left w:w="80" w:type="dxa"/>
              <w:bottom w:w="80" w:type="dxa"/>
              <w:right w:w="80" w:type="dxa"/>
            </w:tcMar>
          </w:tcPr>
          <w:p w14:paraId="5F7C988F"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Safe feelings, Fun to Feel Scared &amp; EWS:</w:t>
            </w:r>
          </w:p>
          <w:p w14:paraId="271A2571"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b/>
                <w:bCs/>
                <w:sz w:val="18"/>
                <w:szCs w:val="18"/>
              </w:rPr>
              <w:t>Theme 1.</w:t>
            </w:r>
            <w:r w:rsidRPr="008F3922">
              <w:rPr>
                <w:rFonts w:ascii="Trebuchet MS" w:hAnsi="Trebuchet MS" w:cs="Arial"/>
                <w:sz w:val="18"/>
                <w:szCs w:val="18"/>
              </w:rPr>
              <w:t xml:space="preserve"> is my fun</w:t>
            </w:r>
            <w:r w:rsidR="00201C5C">
              <w:rPr>
                <w:rFonts w:ascii="Trebuchet MS" w:hAnsi="Trebuchet MS" w:cs="Arial"/>
                <w:sz w:val="18"/>
                <w:szCs w:val="18"/>
              </w:rPr>
              <w:t>,</w:t>
            </w:r>
            <w:r w:rsidRPr="008F3922">
              <w:rPr>
                <w:rFonts w:ascii="Trebuchet MS" w:hAnsi="Trebuchet MS" w:cs="Arial"/>
                <w:sz w:val="18"/>
                <w:szCs w:val="18"/>
              </w:rPr>
              <w:t xml:space="preserve"> fun for everyone. </w:t>
            </w:r>
            <w:proofErr w:type="spellStart"/>
            <w:r w:rsidRPr="008F3922">
              <w:rPr>
                <w:rFonts w:ascii="Trebuchet MS" w:hAnsi="Trebuchet MS" w:cs="Arial"/>
                <w:sz w:val="18"/>
                <w:szCs w:val="18"/>
              </w:rPr>
              <w:t>Recognising</w:t>
            </w:r>
            <w:proofErr w:type="spellEnd"/>
            <w:r w:rsidRPr="008F3922">
              <w:rPr>
                <w:rFonts w:ascii="Trebuchet MS" w:hAnsi="Trebuchet MS" w:cs="Arial"/>
                <w:sz w:val="18"/>
                <w:szCs w:val="18"/>
              </w:rPr>
              <w:t xml:space="preserve"> EWS.</w:t>
            </w:r>
          </w:p>
        </w:tc>
        <w:tc>
          <w:tcPr>
            <w:tcW w:w="2098" w:type="dxa"/>
            <w:tcBorders>
              <w:top w:val="dotted" w:sz="4" w:space="0" w:color="000000"/>
              <w:left w:val="dotted" w:sz="4" w:space="0" w:color="000000"/>
              <w:bottom w:val="single" w:sz="2" w:space="0" w:color="000000"/>
              <w:right w:val="dotted" w:sz="4" w:space="0" w:color="000000"/>
            </w:tcBorders>
            <w:shd w:val="clear" w:color="auto" w:fill="E8E8E8"/>
            <w:tcMar>
              <w:top w:w="80" w:type="dxa"/>
              <w:left w:w="80" w:type="dxa"/>
              <w:bottom w:w="80" w:type="dxa"/>
              <w:right w:w="80" w:type="dxa"/>
            </w:tcMar>
          </w:tcPr>
          <w:p w14:paraId="7002594B"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Theme 2, Secrets &amp; Networks:</w:t>
            </w:r>
          </w:p>
          <w:p w14:paraId="4C173A19"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sz w:val="18"/>
                <w:szCs w:val="18"/>
              </w:rPr>
              <w:t xml:space="preserve">safe &amp; unsafe secrets.  exploring </w:t>
            </w:r>
            <w:r w:rsidRPr="008F3922">
              <w:rPr>
                <w:rFonts w:ascii="Trebuchet MS" w:hAnsi="Trebuchet MS" w:cs="Arial"/>
                <w:b/>
                <w:bCs/>
                <w:sz w:val="18"/>
                <w:szCs w:val="18"/>
              </w:rPr>
              <w:t xml:space="preserve">Theme 2 and </w:t>
            </w:r>
            <w:r w:rsidRPr="008F3922">
              <w:rPr>
                <w:rFonts w:ascii="Trebuchet MS" w:hAnsi="Trebuchet MS" w:cs="Arial"/>
                <w:sz w:val="18"/>
                <w:szCs w:val="18"/>
              </w:rPr>
              <w:t>creating support network hands.</w:t>
            </w:r>
          </w:p>
        </w:tc>
        <w:tc>
          <w:tcPr>
            <w:tcW w:w="2102" w:type="dxa"/>
            <w:tcBorders>
              <w:top w:val="dotted" w:sz="4" w:space="0" w:color="000000"/>
              <w:left w:val="dotted" w:sz="4" w:space="0" w:color="000000"/>
              <w:bottom w:val="single" w:sz="2" w:space="0" w:color="000000"/>
              <w:right w:val="single" w:sz="2" w:space="0" w:color="000000"/>
            </w:tcBorders>
            <w:shd w:val="clear" w:color="auto" w:fill="E8E8E8"/>
            <w:tcMar>
              <w:top w:w="80" w:type="dxa"/>
              <w:left w:w="80" w:type="dxa"/>
              <w:bottom w:w="80" w:type="dxa"/>
              <w:right w:w="80" w:type="dxa"/>
            </w:tcMar>
          </w:tcPr>
          <w:p w14:paraId="742B2BAC" w14:textId="77777777" w:rsidR="008F3922" w:rsidRPr="008F3922" w:rsidRDefault="008F3922" w:rsidP="00302914">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Using Networks: </w:t>
            </w:r>
          </w:p>
          <w:p w14:paraId="5E6EFBB3" w14:textId="77777777" w:rsidR="008F3922" w:rsidRPr="008F3922" w:rsidRDefault="008F3922" w:rsidP="00302914">
            <w:pPr>
              <w:pStyle w:val="TableStyle2"/>
              <w:jc w:val="center"/>
              <w:rPr>
                <w:rFonts w:ascii="Trebuchet MS" w:hAnsi="Trebuchet MS" w:cs="Arial"/>
              </w:rPr>
            </w:pPr>
            <w:r w:rsidRPr="008F3922">
              <w:rPr>
                <w:rFonts w:ascii="Trebuchet MS" w:hAnsi="Trebuchet MS" w:cs="Arial"/>
                <w:sz w:val="18"/>
                <w:szCs w:val="18"/>
              </w:rPr>
              <w:t>Network review, Who makes a good network person. Keep telling.</w:t>
            </w:r>
          </w:p>
        </w:tc>
      </w:tr>
    </w:tbl>
    <w:p w14:paraId="2A1F701D" w14:textId="77777777" w:rsidR="008F3922" w:rsidRDefault="008F3922" w:rsidP="005712CE">
      <w:pPr>
        <w:outlineLvl w:val="0"/>
        <w:rPr>
          <w:rFonts w:ascii="Arial" w:eastAsia="SimSun" w:hAnsi="Arial"/>
          <w:b/>
          <w:sz w:val="24"/>
          <w:szCs w:val="24"/>
          <w:lang w:eastAsia="zh-CN"/>
        </w:rPr>
      </w:pPr>
    </w:p>
    <w:p w14:paraId="03EFCA41" w14:textId="77777777" w:rsidR="008F3922" w:rsidRDefault="008F3922" w:rsidP="005712CE">
      <w:pPr>
        <w:outlineLvl w:val="0"/>
        <w:rPr>
          <w:rFonts w:ascii="Arial" w:eastAsia="SimSun" w:hAnsi="Arial"/>
          <w:b/>
          <w:sz w:val="24"/>
          <w:szCs w:val="24"/>
          <w:lang w:eastAsia="zh-CN"/>
        </w:rPr>
      </w:pPr>
    </w:p>
    <w:p w14:paraId="5F96A722" w14:textId="77777777" w:rsidR="008F3922" w:rsidRDefault="008F3922" w:rsidP="005712CE">
      <w:pPr>
        <w:outlineLvl w:val="0"/>
        <w:rPr>
          <w:rFonts w:ascii="Arial" w:eastAsia="SimSun" w:hAnsi="Arial"/>
          <w:b/>
          <w:sz w:val="24"/>
          <w:szCs w:val="24"/>
          <w:lang w:eastAsia="zh-CN"/>
        </w:rPr>
      </w:pPr>
    </w:p>
    <w:p w14:paraId="5B95CD12" w14:textId="77777777" w:rsidR="008F3922" w:rsidRDefault="008F3922" w:rsidP="005712CE">
      <w:pPr>
        <w:outlineLvl w:val="0"/>
        <w:rPr>
          <w:rFonts w:ascii="Arial" w:eastAsia="SimSun" w:hAnsi="Arial"/>
          <w:b/>
          <w:sz w:val="24"/>
          <w:szCs w:val="24"/>
          <w:lang w:eastAsia="zh-CN"/>
        </w:rPr>
      </w:pPr>
    </w:p>
    <w:p w14:paraId="13CB595B" w14:textId="3509FB82" w:rsidR="008F3922" w:rsidRDefault="008F3922" w:rsidP="219AA348">
      <w:pPr>
        <w:outlineLvl w:val="0"/>
        <w:rPr>
          <w:rFonts w:ascii="Arial" w:eastAsia="SimSun" w:hAnsi="Arial"/>
          <w:b/>
          <w:bCs/>
          <w:sz w:val="24"/>
          <w:szCs w:val="24"/>
          <w:lang w:eastAsia="zh-CN"/>
        </w:rPr>
      </w:pPr>
      <w:r w:rsidRPr="219AA348">
        <w:rPr>
          <w:rFonts w:ascii="Arial" w:eastAsia="SimSun" w:hAnsi="Arial"/>
          <w:b/>
          <w:bCs/>
          <w:sz w:val="24"/>
          <w:szCs w:val="24"/>
          <w:lang w:eastAsia="zh-CN"/>
        </w:rPr>
        <w:lastRenderedPageBreak/>
        <w:t>Appendix B – Curriculum Overview</w:t>
      </w:r>
    </w:p>
    <w:p w14:paraId="7D02A570" w14:textId="20D2248C" w:rsidR="00463519" w:rsidRDefault="008C78C9" w:rsidP="219AA348">
      <w:r>
        <w:rPr>
          <w:noProof/>
        </w:rPr>
        <w:drawing>
          <wp:inline distT="0" distB="0" distL="0" distR="0" wp14:anchorId="218DE313" wp14:editId="301DC24E">
            <wp:extent cx="6645910" cy="30943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3094355"/>
                    </a:xfrm>
                    <a:prstGeom prst="rect">
                      <a:avLst/>
                    </a:prstGeom>
                  </pic:spPr>
                </pic:pic>
              </a:graphicData>
            </a:graphic>
          </wp:inline>
        </w:drawing>
      </w:r>
      <w:r w:rsidR="00DA41B2">
        <w:rPr>
          <w:noProof/>
        </w:rPr>
        <w:drawing>
          <wp:inline distT="0" distB="0" distL="0" distR="0" wp14:anchorId="55859296" wp14:editId="3CC5EDCD">
            <wp:extent cx="6645910" cy="118872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441"/>
                    <a:stretch/>
                  </pic:blipFill>
                  <pic:spPr bwMode="auto">
                    <a:xfrm>
                      <a:off x="0" y="0"/>
                      <a:ext cx="6645910" cy="1188720"/>
                    </a:xfrm>
                    <a:prstGeom prst="rect">
                      <a:avLst/>
                    </a:prstGeom>
                    <a:ln>
                      <a:noFill/>
                    </a:ln>
                    <a:extLst>
                      <a:ext uri="{53640926-AAD7-44D8-BBD7-CCE9431645EC}">
                        <a14:shadowObscured xmlns:a14="http://schemas.microsoft.com/office/drawing/2010/main"/>
                      </a:ext>
                    </a:extLst>
                  </pic:spPr>
                </pic:pic>
              </a:graphicData>
            </a:graphic>
          </wp:inline>
        </w:drawing>
      </w:r>
      <w:r w:rsidR="004E127D">
        <w:rPr>
          <w:noProof/>
        </w:rPr>
        <w:drawing>
          <wp:inline distT="0" distB="0" distL="0" distR="0" wp14:anchorId="3C26AE36" wp14:editId="4CFD63FB">
            <wp:extent cx="6645910" cy="1497330"/>
            <wp:effectExtent l="0" t="0" r="254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5910" cy="1497330"/>
                    </a:xfrm>
                    <a:prstGeom prst="rect">
                      <a:avLst/>
                    </a:prstGeom>
                  </pic:spPr>
                </pic:pic>
              </a:graphicData>
            </a:graphic>
          </wp:inline>
        </w:drawing>
      </w:r>
      <w:r w:rsidR="005952EF">
        <w:rPr>
          <w:noProof/>
        </w:rPr>
        <w:drawing>
          <wp:inline distT="0" distB="0" distL="0" distR="0" wp14:anchorId="3B2D4E50" wp14:editId="1B92FE32">
            <wp:extent cx="6645910" cy="141541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5910" cy="1415415"/>
                    </a:xfrm>
                    <a:prstGeom prst="rect">
                      <a:avLst/>
                    </a:prstGeom>
                  </pic:spPr>
                </pic:pic>
              </a:graphicData>
            </a:graphic>
          </wp:inline>
        </w:drawing>
      </w:r>
      <w:r w:rsidR="007F6AA7">
        <w:rPr>
          <w:noProof/>
        </w:rPr>
        <w:drawing>
          <wp:inline distT="0" distB="0" distL="0" distR="0" wp14:anchorId="38D0E481" wp14:editId="5533312B">
            <wp:extent cx="6645910" cy="151384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1513840"/>
                    </a:xfrm>
                    <a:prstGeom prst="rect">
                      <a:avLst/>
                    </a:prstGeom>
                  </pic:spPr>
                </pic:pic>
              </a:graphicData>
            </a:graphic>
          </wp:inline>
        </w:drawing>
      </w:r>
    </w:p>
    <w:p w14:paraId="11C02914" w14:textId="77777777" w:rsidR="007F6AA7" w:rsidRDefault="007F6AA7" w:rsidP="219AA348"/>
    <w:p w14:paraId="2CACE052" w14:textId="778C008F" w:rsidR="007F6AA7" w:rsidRPr="00262C24" w:rsidRDefault="006312D4" w:rsidP="219AA348">
      <w:pPr>
        <w:rPr>
          <w:b/>
          <w:bCs/>
        </w:rPr>
      </w:pPr>
      <w:r>
        <w:rPr>
          <w:noProof/>
        </w:rPr>
        <w:lastRenderedPageBreak/>
        <w:drawing>
          <wp:inline distT="0" distB="0" distL="0" distR="0" wp14:anchorId="59D21CC0" wp14:editId="4296E290">
            <wp:extent cx="6645910" cy="133604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5910" cy="1336040"/>
                    </a:xfrm>
                    <a:prstGeom prst="rect">
                      <a:avLst/>
                    </a:prstGeom>
                  </pic:spPr>
                </pic:pic>
              </a:graphicData>
            </a:graphic>
          </wp:inline>
        </w:drawing>
      </w:r>
      <w:r w:rsidR="00262C24">
        <w:rPr>
          <w:noProof/>
        </w:rPr>
        <w:drawing>
          <wp:inline distT="0" distB="0" distL="0" distR="0" wp14:anchorId="50FE5C65" wp14:editId="026F2B7F">
            <wp:extent cx="6645910" cy="139636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45910" cy="1396365"/>
                    </a:xfrm>
                    <a:prstGeom prst="rect">
                      <a:avLst/>
                    </a:prstGeom>
                  </pic:spPr>
                </pic:pic>
              </a:graphicData>
            </a:graphic>
          </wp:inline>
        </w:drawing>
      </w:r>
    </w:p>
    <w:sectPr w:rsidR="007F6AA7" w:rsidRPr="00262C24" w:rsidSect="00A16DF2">
      <w:pgSz w:w="11906" w:h="16838"/>
      <w:pgMar w:top="720" w:right="720" w:bottom="720" w:left="720" w:header="708" w:footer="708"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731DC"/>
    <w:multiLevelType w:val="hybridMultilevel"/>
    <w:tmpl w:val="1C4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3FB3EC1"/>
    <w:multiLevelType w:val="hybridMultilevel"/>
    <w:tmpl w:val="55C0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E0728"/>
    <w:multiLevelType w:val="hybridMultilevel"/>
    <w:tmpl w:val="84B6BD36"/>
    <w:styleLink w:val="Bullet"/>
    <w:lvl w:ilvl="0" w:tplc="4AB097E0">
      <w:start w:val="1"/>
      <w:numFmt w:val="bullet"/>
      <w:lvlText w:val="•"/>
      <w:lvlJc w:val="left"/>
      <w:pPr>
        <w:ind w:left="763"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0DCCC5B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CAACD4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977CF87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A6ABD6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7092F60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7F601D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436A1E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F12859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BB3245B"/>
    <w:multiLevelType w:val="hybridMultilevel"/>
    <w:tmpl w:val="DAAC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622A4"/>
    <w:multiLevelType w:val="hybridMultilevel"/>
    <w:tmpl w:val="99BE7970"/>
    <w:numStyleLink w:val="Numbered"/>
  </w:abstractNum>
  <w:abstractNum w:abstractNumId="17" w15:restartNumberingAfterBreak="0">
    <w:nsid w:val="2EE419C2"/>
    <w:multiLevelType w:val="hybridMultilevel"/>
    <w:tmpl w:val="051C6200"/>
    <w:lvl w:ilvl="0" w:tplc="EC74E356">
      <w:numFmt w:val="bullet"/>
      <w:lvlText w:val="-"/>
      <w:lvlJc w:val="left"/>
      <w:pPr>
        <w:ind w:left="720" w:hanging="360"/>
      </w:pPr>
      <w:rPr>
        <w:rFonts w:ascii="Trebuchet MS" w:eastAsia="Helvetica" w:hAnsi="Trebuchet M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9"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F37C1"/>
    <w:multiLevelType w:val="hybridMultilevel"/>
    <w:tmpl w:val="84B6BD36"/>
    <w:numStyleLink w:val="Bullet"/>
  </w:abstractNum>
  <w:abstractNum w:abstractNumId="23"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24"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5"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81419"/>
    <w:multiLevelType w:val="hybridMultilevel"/>
    <w:tmpl w:val="48E2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A33F60"/>
    <w:multiLevelType w:val="hybridMultilevel"/>
    <w:tmpl w:val="FAB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4E4961"/>
    <w:multiLevelType w:val="hybridMultilevel"/>
    <w:tmpl w:val="79D8B90C"/>
    <w:lvl w:ilvl="0" w:tplc="F2AA05F6">
      <w:start w:val="1"/>
      <w:numFmt w:val="bullet"/>
      <w:lvlText w:val=""/>
      <w:lvlJc w:val="left"/>
      <w:pPr>
        <w:tabs>
          <w:tab w:val="num" w:pos="1134"/>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F12A45"/>
    <w:multiLevelType w:val="hybridMultilevel"/>
    <w:tmpl w:val="99BE7970"/>
    <w:styleLink w:val="Numbered"/>
    <w:lvl w:ilvl="0" w:tplc="2FB8117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26EA13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7E06E0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D0E2029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DD47BF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930388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6C8F52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4DE611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4DE0AA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23"/>
  </w:num>
  <w:num w:numId="3">
    <w:abstractNumId w:val="18"/>
  </w:num>
  <w:num w:numId="4">
    <w:abstractNumId w:val="14"/>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4"/>
  </w:num>
  <w:num w:numId="7">
    <w:abstractNumId w:val="39"/>
  </w:num>
  <w:num w:numId="8">
    <w:abstractNumId w:val="10"/>
  </w:num>
  <w:num w:numId="9">
    <w:abstractNumId w:val="32"/>
  </w:num>
  <w:num w:numId="10">
    <w:abstractNumId w:val="31"/>
  </w:num>
  <w:num w:numId="11">
    <w:abstractNumId w:val="7"/>
  </w:num>
  <w:num w:numId="12">
    <w:abstractNumId w:val="36"/>
  </w:num>
  <w:num w:numId="13">
    <w:abstractNumId w:val="5"/>
  </w:num>
  <w:num w:numId="14">
    <w:abstractNumId w:val="6"/>
  </w:num>
  <w:num w:numId="15">
    <w:abstractNumId w:val="3"/>
  </w:num>
  <w:num w:numId="16">
    <w:abstractNumId w:val="25"/>
  </w:num>
  <w:num w:numId="17">
    <w:abstractNumId w:val="28"/>
  </w:num>
  <w:num w:numId="18">
    <w:abstractNumId w:val="0"/>
  </w:num>
  <w:num w:numId="19">
    <w:abstractNumId w:val="20"/>
  </w:num>
  <w:num w:numId="20">
    <w:abstractNumId w:val="34"/>
  </w:num>
  <w:num w:numId="21">
    <w:abstractNumId w:val="33"/>
  </w:num>
  <w:num w:numId="22">
    <w:abstractNumId w:val="24"/>
  </w:num>
  <w:num w:numId="23">
    <w:abstractNumId w:val="29"/>
  </w:num>
  <w:num w:numId="24">
    <w:abstractNumId w:val="9"/>
  </w:num>
  <w:num w:numId="25">
    <w:abstractNumId w:val="11"/>
  </w:num>
  <w:num w:numId="26">
    <w:abstractNumId w:val="30"/>
  </w:num>
  <w:num w:numId="27">
    <w:abstractNumId w:val="13"/>
  </w:num>
  <w:num w:numId="28">
    <w:abstractNumId w:val="19"/>
  </w:num>
  <w:num w:numId="29">
    <w:abstractNumId w:val="37"/>
  </w:num>
  <w:num w:numId="30">
    <w:abstractNumId w:val="38"/>
  </w:num>
  <w:num w:numId="31">
    <w:abstractNumId w:val="21"/>
  </w:num>
  <w:num w:numId="32">
    <w:abstractNumId w:val="35"/>
  </w:num>
  <w:num w:numId="33">
    <w:abstractNumId w:val="27"/>
  </w:num>
  <w:num w:numId="34">
    <w:abstractNumId w:val="8"/>
  </w:num>
  <w:num w:numId="35">
    <w:abstractNumId w:val="40"/>
  </w:num>
  <w:num w:numId="36">
    <w:abstractNumId w:val="16"/>
    <w:lvlOverride w:ilvl="0">
      <w:lvl w:ilvl="0" w:tplc="86D04166">
        <w:start w:val="1"/>
        <w:numFmt w:val="decimal"/>
        <w:lvlText w:val="%1."/>
        <w:lvlJc w:val="left"/>
        <w:pPr>
          <w:ind w:left="393" w:hanging="393"/>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37">
    <w:abstractNumId w:val="12"/>
  </w:num>
  <w:num w:numId="38">
    <w:abstractNumId w:val="22"/>
  </w:num>
  <w:num w:numId="39">
    <w:abstractNumId w:val="15"/>
  </w:num>
  <w:num w:numId="40">
    <w:abstractNumId w:val="26"/>
  </w:num>
  <w:num w:numId="41">
    <w:abstractNumId w:val="17"/>
  </w:num>
  <w:num w:numId="42">
    <w:abstractNumId w:val="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A68"/>
    <w:rsid w:val="00050C47"/>
    <w:rsid w:val="00065240"/>
    <w:rsid w:val="000C55E6"/>
    <w:rsid w:val="000D75E6"/>
    <w:rsid w:val="0010247D"/>
    <w:rsid w:val="00136B52"/>
    <w:rsid w:val="001425A8"/>
    <w:rsid w:val="00146757"/>
    <w:rsid w:val="00156A37"/>
    <w:rsid w:val="00163785"/>
    <w:rsid w:val="001A2F73"/>
    <w:rsid w:val="001A7332"/>
    <w:rsid w:val="001C5C05"/>
    <w:rsid w:val="00201C5C"/>
    <w:rsid w:val="00207C54"/>
    <w:rsid w:val="0022071A"/>
    <w:rsid w:val="00230B5E"/>
    <w:rsid w:val="00262C24"/>
    <w:rsid w:val="00284241"/>
    <w:rsid w:val="002844D1"/>
    <w:rsid w:val="002863D2"/>
    <w:rsid w:val="002B6173"/>
    <w:rsid w:val="00302914"/>
    <w:rsid w:val="00304AC0"/>
    <w:rsid w:val="00310687"/>
    <w:rsid w:val="003217BD"/>
    <w:rsid w:val="0035128E"/>
    <w:rsid w:val="00367A34"/>
    <w:rsid w:val="003966A9"/>
    <w:rsid w:val="003D7EE0"/>
    <w:rsid w:val="003F3DEE"/>
    <w:rsid w:val="00431A42"/>
    <w:rsid w:val="004420CD"/>
    <w:rsid w:val="00463519"/>
    <w:rsid w:val="00465D3E"/>
    <w:rsid w:val="004A0D5F"/>
    <w:rsid w:val="004A0D69"/>
    <w:rsid w:val="004C273B"/>
    <w:rsid w:val="004D1097"/>
    <w:rsid w:val="004D29BD"/>
    <w:rsid w:val="004E127D"/>
    <w:rsid w:val="005007BB"/>
    <w:rsid w:val="0056691A"/>
    <w:rsid w:val="005712CE"/>
    <w:rsid w:val="005952EF"/>
    <w:rsid w:val="005B6A5E"/>
    <w:rsid w:val="005C3B0A"/>
    <w:rsid w:val="00612BD4"/>
    <w:rsid w:val="006312D4"/>
    <w:rsid w:val="00637337"/>
    <w:rsid w:val="00644B5D"/>
    <w:rsid w:val="0065049A"/>
    <w:rsid w:val="00665A7C"/>
    <w:rsid w:val="0068270D"/>
    <w:rsid w:val="006B7627"/>
    <w:rsid w:val="006B7F08"/>
    <w:rsid w:val="006C340F"/>
    <w:rsid w:val="006F1718"/>
    <w:rsid w:val="00724171"/>
    <w:rsid w:val="0073122F"/>
    <w:rsid w:val="00732C59"/>
    <w:rsid w:val="00783C86"/>
    <w:rsid w:val="007A5FFE"/>
    <w:rsid w:val="007C2C20"/>
    <w:rsid w:val="007F6AA7"/>
    <w:rsid w:val="008179EA"/>
    <w:rsid w:val="00830347"/>
    <w:rsid w:val="0085115B"/>
    <w:rsid w:val="00867164"/>
    <w:rsid w:val="00884B60"/>
    <w:rsid w:val="008B6069"/>
    <w:rsid w:val="008C0263"/>
    <w:rsid w:val="008C78C9"/>
    <w:rsid w:val="008E5AFE"/>
    <w:rsid w:val="008F3922"/>
    <w:rsid w:val="00907B94"/>
    <w:rsid w:val="00913237"/>
    <w:rsid w:val="0092404D"/>
    <w:rsid w:val="00952CA0"/>
    <w:rsid w:val="00993DF1"/>
    <w:rsid w:val="009C4E49"/>
    <w:rsid w:val="00A16DF2"/>
    <w:rsid w:val="00A7293E"/>
    <w:rsid w:val="00A93004"/>
    <w:rsid w:val="00A964D9"/>
    <w:rsid w:val="00AA4DFF"/>
    <w:rsid w:val="00AB3828"/>
    <w:rsid w:val="00AE1F72"/>
    <w:rsid w:val="00AF4E3E"/>
    <w:rsid w:val="00B025CF"/>
    <w:rsid w:val="00B1396D"/>
    <w:rsid w:val="00B71BFE"/>
    <w:rsid w:val="00B73ADA"/>
    <w:rsid w:val="00B75340"/>
    <w:rsid w:val="00BA15A1"/>
    <w:rsid w:val="00BA49CE"/>
    <w:rsid w:val="00BB4A12"/>
    <w:rsid w:val="00BD7A15"/>
    <w:rsid w:val="00C07B7F"/>
    <w:rsid w:val="00C243FD"/>
    <w:rsid w:val="00C55702"/>
    <w:rsid w:val="00C66EE5"/>
    <w:rsid w:val="00C9391D"/>
    <w:rsid w:val="00CA189A"/>
    <w:rsid w:val="00CC19CF"/>
    <w:rsid w:val="00CE01E5"/>
    <w:rsid w:val="00CF0B19"/>
    <w:rsid w:val="00D17E4F"/>
    <w:rsid w:val="00D35BD1"/>
    <w:rsid w:val="00D5195E"/>
    <w:rsid w:val="00DA3E8C"/>
    <w:rsid w:val="00DA41B2"/>
    <w:rsid w:val="00DA60CA"/>
    <w:rsid w:val="00DB0D4C"/>
    <w:rsid w:val="00DD09A2"/>
    <w:rsid w:val="00E21FE5"/>
    <w:rsid w:val="00E276BA"/>
    <w:rsid w:val="00E7013B"/>
    <w:rsid w:val="00E7502A"/>
    <w:rsid w:val="00E84D5B"/>
    <w:rsid w:val="00E90EAC"/>
    <w:rsid w:val="00EB5C4C"/>
    <w:rsid w:val="00EC23FD"/>
    <w:rsid w:val="00ED2CB7"/>
    <w:rsid w:val="00EF7E67"/>
    <w:rsid w:val="00F11D9E"/>
    <w:rsid w:val="00F36264"/>
    <w:rsid w:val="00F70046"/>
    <w:rsid w:val="00FC63CD"/>
    <w:rsid w:val="00FD3199"/>
    <w:rsid w:val="00FF5360"/>
    <w:rsid w:val="026CB03D"/>
    <w:rsid w:val="0778F7F0"/>
    <w:rsid w:val="0BF44A37"/>
    <w:rsid w:val="1506C72A"/>
    <w:rsid w:val="21521EA7"/>
    <w:rsid w:val="219AA348"/>
    <w:rsid w:val="21AEE147"/>
    <w:rsid w:val="23336B72"/>
    <w:rsid w:val="2439FD72"/>
    <w:rsid w:val="2D0E2E43"/>
    <w:rsid w:val="2D68235E"/>
    <w:rsid w:val="312C37E4"/>
    <w:rsid w:val="33EA867C"/>
    <w:rsid w:val="3C2D271F"/>
    <w:rsid w:val="3E28F9CE"/>
    <w:rsid w:val="40F05C4A"/>
    <w:rsid w:val="4DC4D84D"/>
    <w:rsid w:val="5593997D"/>
    <w:rsid w:val="559427F2"/>
    <w:rsid w:val="66DA18EC"/>
    <w:rsid w:val="6E2B9E18"/>
    <w:rsid w:val="6EABE361"/>
    <w:rsid w:val="7A219A21"/>
    <w:rsid w:val="7F879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DF5C"/>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CPboldbodytext">
    <w:name w:val="a LCP bold body text"/>
    <w:rsid w:val="00310687"/>
    <w:rPr>
      <w:rFonts w:ascii="Arial" w:hAnsi="Arial"/>
      <w:b/>
      <w:bCs/>
      <w:dstrike w:val="0"/>
      <w:sz w:val="22"/>
      <w:effect w:val="none"/>
      <w:vertAlign w:val="baseline"/>
    </w:rPr>
  </w:style>
  <w:style w:type="paragraph" w:customStyle="1" w:styleId="aLCPHeading">
    <w:name w:val="a LCP Heading"/>
    <w:basedOn w:val="Heading1"/>
    <w:autoRedefine/>
    <w:rsid w:val="00310687"/>
    <w:pPr>
      <w:widowControl w:val="0"/>
      <w:suppressAutoHyphens/>
      <w:ind w:left="709" w:hanging="709"/>
    </w:pPr>
    <w:rPr>
      <w:rFonts w:ascii="Arial" w:hAnsi="Arial" w:cs="Arial"/>
      <w:szCs w:val="22"/>
      <w:u w:val="none"/>
      <w:lang w:val="en-US" w:eastAsia="en-US"/>
    </w:rPr>
  </w:style>
  <w:style w:type="paragraph" w:customStyle="1" w:styleId="aLCPSubhead">
    <w:name w:val="a LCP Subhead"/>
    <w:autoRedefine/>
    <w:rsid w:val="00310687"/>
    <w:pPr>
      <w:ind w:left="680" w:hanging="680"/>
    </w:pPr>
    <w:rPr>
      <w:rFonts w:ascii="Arial" w:eastAsia="Times New Roman" w:hAnsi="Arial" w:cs="Arial"/>
      <w:b/>
      <w:sz w:val="24"/>
      <w:lang w:eastAsia="en-US"/>
    </w:rPr>
  </w:style>
  <w:style w:type="paragraph" w:customStyle="1" w:styleId="aLCPBodytext">
    <w:name w:val="a LCP Body text"/>
    <w:autoRedefine/>
    <w:rsid w:val="00310687"/>
    <w:pPr>
      <w:ind w:left="680" w:hanging="680"/>
    </w:pPr>
    <w:rPr>
      <w:rFonts w:ascii="Arial" w:eastAsia="Times New Roman" w:hAnsi="Arial" w:cs="Arial"/>
      <w:sz w:val="22"/>
      <w:lang w:eastAsia="en-US"/>
    </w:rPr>
  </w:style>
  <w:style w:type="paragraph" w:customStyle="1" w:styleId="Default">
    <w:name w:val="Default"/>
    <w:rsid w:val="008F392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Numbered">
    <w:name w:val="Numbered"/>
    <w:rsid w:val="008F3922"/>
    <w:pPr>
      <w:numPr>
        <w:numId w:val="35"/>
      </w:numPr>
    </w:pPr>
  </w:style>
  <w:style w:type="paragraph" w:customStyle="1" w:styleId="Body">
    <w:name w:val="Body"/>
    <w:rsid w:val="008F3922"/>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Bullet">
    <w:name w:val="Bullet"/>
    <w:rsid w:val="008F3922"/>
    <w:pPr>
      <w:numPr>
        <w:numId w:val="37"/>
      </w:numPr>
    </w:pPr>
  </w:style>
  <w:style w:type="paragraph" w:customStyle="1" w:styleId="TableStyle3">
    <w:name w:val="Table Style 3"/>
    <w:rsid w:val="008F3922"/>
    <w:pPr>
      <w:pBdr>
        <w:top w:val="nil"/>
        <w:left w:val="nil"/>
        <w:bottom w:val="nil"/>
        <w:right w:val="nil"/>
        <w:between w:val="nil"/>
        <w:bar w:val="nil"/>
      </w:pBdr>
    </w:pPr>
    <w:rPr>
      <w:rFonts w:ascii="Helvetica Neue" w:eastAsia="Helvetica Neue" w:hAnsi="Helvetica Neue" w:cs="Helvetica Neue"/>
      <w:b/>
      <w:bCs/>
      <w:color w:val="FFFFFF"/>
      <w:bdr w:val="nil"/>
      <w14:textOutline w14:w="0" w14:cap="flat" w14:cmpd="sng" w14:algn="ctr">
        <w14:noFill/>
        <w14:prstDash w14:val="solid"/>
        <w14:bevel/>
      </w14:textOutline>
    </w:rPr>
  </w:style>
  <w:style w:type="paragraph" w:customStyle="1" w:styleId="TableStyle2">
    <w:name w:val="Table Style 2"/>
    <w:rsid w:val="008F3922"/>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NoSpacing">
    <w:name w:val="No Spacing"/>
    <w:uiPriority w:val="1"/>
    <w:qFormat/>
    <w:rsid w:val="008F39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5" ma:contentTypeDescription="Create a new document." ma:contentTypeScope="" ma:versionID="a946e639df214e8b00bb01ef01f24215">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b845409760b19b219a300cac1d9b43e7"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ea81b5-d543-418d-9124-711f3fb2035c}"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19AE5-0375-4A23-9536-A4F85BE384B2}">
  <ds:schemaRefs>
    <ds:schemaRef ds:uri="http://schemas.openxmlformats.org/officeDocument/2006/bibliography"/>
  </ds:schemaRefs>
</ds:datastoreItem>
</file>

<file path=customXml/itemProps2.xml><?xml version="1.0" encoding="utf-8"?>
<ds:datastoreItem xmlns:ds="http://schemas.openxmlformats.org/officeDocument/2006/customXml" ds:itemID="{2911E45B-E9A7-40EC-AED0-55DF8874EFAF}">
  <ds:schemaRefs>
    <ds:schemaRef ds:uri="http://schemas.microsoft.com/office/2006/metadata/properties"/>
    <ds:schemaRef ds:uri="http://schemas.microsoft.com/office/infopath/2007/PartnerControls"/>
    <ds:schemaRef ds:uri="9b47b90d-6210-4d34-a494-6091db84ebf0"/>
    <ds:schemaRef ds:uri="82dc66be-97a6-4b31-86c5-9e8a1a242406"/>
  </ds:schemaRefs>
</ds:datastoreItem>
</file>

<file path=customXml/itemProps3.xml><?xml version="1.0" encoding="utf-8"?>
<ds:datastoreItem xmlns:ds="http://schemas.openxmlformats.org/officeDocument/2006/customXml" ds:itemID="{2F5A7C2E-1726-42B5-B078-16FFDCF5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66be-97a6-4b31-86c5-9e8a1a242406"/>
    <ds:schemaRef ds:uri="9b47b90d-6210-4d34-a494-6091db84e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2D4BA-C32C-4021-A8AE-E43FEF83F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3512</Words>
  <Characters>20021</Characters>
  <Application>Microsoft Office Word</Application>
  <DocSecurity>0</DocSecurity>
  <Lines>166</Lines>
  <Paragraphs>46</Paragraphs>
  <ScaleCrop>false</ScaleCrop>
  <Company>Hewlett-Packard Company</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27</cp:revision>
  <cp:lastPrinted>2020-11-30T11:29:00Z</cp:lastPrinted>
  <dcterms:created xsi:type="dcterms:W3CDTF">2026-02-19T15:42:00Z</dcterms:created>
  <dcterms:modified xsi:type="dcterms:W3CDTF">2026-05-08T12:52:00Z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y fmtid="{D5CDD505-2E9C-101B-9397-08002B2CF9AE}" pid="3" name="MediaServiceImageTags">
    <vt:lpwstr/>
  </property>
</Properties>
</file>