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259" w:rsidRDefault="00206259" w:rsidP="00206259">
      <w:pPr>
        <w:pStyle w:val="Default"/>
      </w:pPr>
    </w:p>
    <w:p w:rsidR="00206259" w:rsidRDefault="00206259" w:rsidP="00206259">
      <w:pPr>
        <w:pStyle w:val="Default"/>
        <w:rPr>
          <w:b/>
          <w:bCs/>
          <w:color w:val="365F91"/>
          <w:sz w:val="40"/>
          <w:szCs w:val="40"/>
        </w:rPr>
      </w:pPr>
      <w:r w:rsidRPr="00206259">
        <w:rPr>
          <w:sz w:val="40"/>
          <w:szCs w:val="40"/>
        </w:rPr>
        <w:t xml:space="preserve"> </w:t>
      </w:r>
      <w:r w:rsidRPr="00206259">
        <w:rPr>
          <w:b/>
          <w:bCs/>
          <w:color w:val="365F91"/>
          <w:sz w:val="40"/>
          <w:szCs w:val="40"/>
        </w:rPr>
        <w:t xml:space="preserve">JOB DESCRIPTION </w:t>
      </w:r>
    </w:p>
    <w:p w:rsidR="00206259" w:rsidRPr="00206259" w:rsidRDefault="00206259" w:rsidP="00206259">
      <w:pPr>
        <w:pStyle w:val="Default"/>
        <w:rPr>
          <w:color w:val="365F91"/>
          <w:sz w:val="40"/>
          <w:szCs w:val="40"/>
        </w:rPr>
      </w:pPr>
    </w:p>
    <w:p w:rsidR="00206259" w:rsidRDefault="00206259" w:rsidP="00206259">
      <w:pPr>
        <w:pStyle w:val="Default"/>
        <w:rPr>
          <w:sz w:val="28"/>
          <w:szCs w:val="28"/>
        </w:rPr>
      </w:pPr>
      <w:r w:rsidRPr="00206259">
        <w:rPr>
          <w:b/>
          <w:bCs/>
          <w:color w:val="365F91"/>
          <w:sz w:val="28"/>
          <w:szCs w:val="28"/>
        </w:rPr>
        <w:t xml:space="preserve">POST: </w:t>
      </w:r>
      <w:r w:rsidRPr="00206259">
        <w:rPr>
          <w:bCs/>
          <w:color w:val="auto"/>
          <w:sz w:val="28"/>
          <w:szCs w:val="28"/>
        </w:rPr>
        <w:t>EYFS</w:t>
      </w:r>
      <w:r w:rsidRPr="00206259">
        <w:rPr>
          <w:b/>
          <w:bCs/>
          <w:color w:val="365F91"/>
          <w:sz w:val="28"/>
          <w:szCs w:val="28"/>
        </w:rPr>
        <w:t xml:space="preserve"> </w:t>
      </w:r>
      <w:r w:rsidRPr="00206259">
        <w:rPr>
          <w:sz w:val="28"/>
          <w:szCs w:val="28"/>
        </w:rPr>
        <w:t xml:space="preserve">WRAP AROUND CARE ASSISTANT </w:t>
      </w:r>
    </w:p>
    <w:p w:rsidR="00206259" w:rsidRPr="00206259" w:rsidRDefault="00206259" w:rsidP="00206259">
      <w:pPr>
        <w:pStyle w:val="Default"/>
        <w:rPr>
          <w:sz w:val="28"/>
          <w:szCs w:val="28"/>
        </w:rPr>
      </w:pPr>
    </w:p>
    <w:p w:rsidR="00206259" w:rsidRDefault="00206259" w:rsidP="00206259">
      <w:pPr>
        <w:pStyle w:val="Default"/>
        <w:rPr>
          <w:sz w:val="28"/>
          <w:szCs w:val="28"/>
        </w:rPr>
      </w:pPr>
      <w:r w:rsidRPr="00206259">
        <w:rPr>
          <w:b/>
          <w:bCs/>
          <w:color w:val="365F91"/>
          <w:sz w:val="28"/>
          <w:szCs w:val="28"/>
        </w:rPr>
        <w:t xml:space="preserve">RESPONSIBLE TO: </w:t>
      </w:r>
      <w:r w:rsidRPr="00206259">
        <w:rPr>
          <w:sz w:val="28"/>
          <w:szCs w:val="28"/>
        </w:rPr>
        <w:t xml:space="preserve">Headteacher or designated person </w:t>
      </w:r>
    </w:p>
    <w:p w:rsidR="00206259" w:rsidRPr="00206259" w:rsidRDefault="00206259" w:rsidP="00206259">
      <w:pPr>
        <w:pStyle w:val="Default"/>
        <w:rPr>
          <w:sz w:val="28"/>
          <w:szCs w:val="28"/>
        </w:rPr>
      </w:pPr>
    </w:p>
    <w:p w:rsidR="00206259" w:rsidRDefault="00206259" w:rsidP="00206259">
      <w:pPr>
        <w:pStyle w:val="Default"/>
        <w:rPr>
          <w:sz w:val="28"/>
          <w:szCs w:val="28"/>
        </w:rPr>
      </w:pPr>
      <w:r w:rsidRPr="00206259">
        <w:rPr>
          <w:b/>
          <w:bCs/>
          <w:color w:val="365F91"/>
          <w:sz w:val="28"/>
          <w:szCs w:val="28"/>
        </w:rPr>
        <w:t xml:space="preserve">SALARY: </w:t>
      </w:r>
      <w:r w:rsidRPr="00206259">
        <w:rPr>
          <w:sz w:val="28"/>
          <w:szCs w:val="28"/>
        </w:rPr>
        <w:t xml:space="preserve">Band B2 </w:t>
      </w:r>
    </w:p>
    <w:p w:rsidR="00206259" w:rsidRPr="00206259" w:rsidRDefault="00206259" w:rsidP="00206259">
      <w:pPr>
        <w:pStyle w:val="Default"/>
        <w:rPr>
          <w:sz w:val="28"/>
          <w:szCs w:val="28"/>
        </w:rPr>
      </w:pPr>
    </w:p>
    <w:p w:rsidR="00206259" w:rsidRDefault="00206259" w:rsidP="00206259">
      <w:pPr>
        <w:pStyle w:val="Default"/>
        <w:rPr>
          <w:sz w:val="28"/>
          <w:szCs w:val="28"/>
        </w:rPr>
      </w:pPr>
      <w:r w:rsidRPr="00206259">
        <w:rPr>
          <w:b/>
          <w:bCs/>
          <w:color w:val="365F91"/>
          <w:sz w:val="28"/>
          <w:szCs w:val="28"/>
        </w:rPr>
        <w:t xml:space="preserve">ACTUAL SALARY: </w:t>
      </w:r>
      <w:r w:rsidR="00584B07">
        <w:rPr>
          <w:sz w:val="28"/>
          <w:szCs w:val="28"/>
        </w:rPr>
        <w:t>£9,617 (SCP 6) – £10,182 (SCP 11)</w:t>
      </w:r>
      <w:r w:rsidR="00484141">
        <w:rPr>
          <w:sz w:val="28"/>
          <w:szCs w:val="28"/>
        </w:rPr>
        <w:t xml:space="preserve"> based on 15</w:t>
      </w:r>
      <w:r>
        <w:rPr>
          <w:sz w:val="28"/>
          <w:szCs w:val="28"/>
        </w:rPr>
        <w:t xml:space="preserve"> hours </w:t>
      </w:r>
      <w:r w:rsidR="00484141">
        <w:rPr>
          <w:sz w:val="28"/>
          <w:szCs w:val="28"/>
        </w:rPr>
        <w:t xml:space="preserve">before and </w:t>
      </w:r>
      <w:r>
        <w:rPr>
          <w:sz w:val="28"/>
          <w:szCs w:val="28"/>
        </w:rPr>
        <w:t>after school club provision</w:t>
      </w:r>
      <w:bookmarkStart w:id="0" w:name="_GoBack"/>
      <w:bookmarkEnd w:id="0"/>
    </w:p>
    <w:p w:rsidR="00484141" w:rsidRDefault="00484141" w:rsidP="00206259">
      <w:pPr>
        <w:pStyle w:val="Default"/>
        <w:rPr>
          <w:sz w:val="28"/>
          <w:szCs w:val="28"/>
        </w:rPr>
      </w:pPr>
    </w:p>
    <w:p w:rsidR="00484141" w:rsidRPr="00484141" w:rsidRDefault="00484141" w:rsidP="00206259">
      <w:pPr>
        <w:pStyle w:val="Default"/>
        <w:rPr>
          <w:color w:val="auto"/>
          <w:sz w:val="28"/>
          <w:szCs w:val="28"/>
        </w:rPr>
      </w:pPr>
      <w:r w:rsidRPr="00484141">
        <w:rPr>
          <w:color w:val="2F5496" w:themeColor="accent5" w:themeShade="BF"/>
          <w:sz w:val="28"/>
          <w:szCs w:val="28"/>
        </w:rPr>
        <w:t xml:space="preserve">QUALIFICATION: </w:t>
      </w:r>
      <w:r>
        <w:rPr>
          <w:color w:val="auto"/>
          <w:sz w:val="28"/>
          <w:szCs w:val="28"/>
        </w:rPr>
        <w:t xml:space="preserve">Level 3 NVQ/ Cache (or equivalent) in childcare or Early Years </w:t>
      </w:r>
    </w:p>
    <w:p w:rsidR="00206259" w:rsidRPr="00206259" w:rsidRDefault="00206259" w:rsidP="00206259">
      <w:pPr>
        <w:pStyle w:val="Default"/>
        <w:rPr>
          <w:sz w:val="28"/>
          <w:szCs w:val="28"/>
        </w:rPr>
      </w:pPr>
    </w:p>
    <w:p w:rsidR="00206259" w:rsidRDefault="00206259" w:rsidP="00206259">
      <w:pPr>
        <w:pStyle w:val="Default"/>
        <w:rPr>
          <w:sz w:val="28"/>
          <w:szCs w:val="28"/>
        </w:rPr>
      </w:pPr>
      <w:r w:rsidRPr="00206259">
        <w:rPr>
          <w:b/>
          <w:bCs/>
          <w:color w:val="365F91"/>
          <w:sz w:val="28"/>
          <w:szCs w:val="28"/>
        </w:rPr>
        <w:t xml:space="preserve">LOCATION: </w:t>
      </w:r>
      <w:r>
        <w:rPr>
          <w:sz w:val="28"/>
          <w:szCs w:val="28"/>
        </w:rPr>
        <w:t>Wood End Primary School</w:t>
      </w:r>
      <w:r w:rsidRPr="00206259">
        <w:rPr>
          <w:sz w:val="28"/>
          <w:szCs w:val="28"/>
        </w:rPr>
        <w:t xml:space="preserve"> </w:t>
      </w:r>
    </w:p>
    <w:p w:rsidR="00206259" w:rsidRPr="00206259" w:rsidRDefault="00206259" w:rsidP="00206259">
      <w:pPr>
        <w:pStyle w:val="Default"/>
        <w:rPr>
          <w:sz w:val="28"/>
          <w:szCs w:val="28"/>
        </w:rPr>
      </w:pPr>
    </w:p>
    <w:p w:rsidR="00206259" w:rsidRDefault="00206259" w:rsidP="00206259">
      <w:pPr>
        <w:pStyle w:val="Default"/>
        <w:rPr>
          <w:sz w:val="28"/>
          <w:szCs w:val="28"/>
        </w:rPr>
      </w:pPr>
      <w:r w:rsidRPr="00206259">
        <w:rPr>
          <w:b/>
          <w:bCs/>
          <w:color w:val="365F91"/>
          <w:sz w:val="28"/>
          <w:szCs w:val="28"/>
        </w:rPr>
        <w:t>WORKING PATTERN:</w:t>
      </w:r>
      <w:r w:rsidR="00484141">
        <w:rPr>
          <w:b/>
          <w:bCs/>
          <w:color w:val="365F91"/>
          <w:sz w:val="28"/>
          <w:szCs w:val="28"/>
        </w:rPr>
        <w:t xml:space="preserve"> </w:t>
      </w:r>
      <w:r w:rsidRPr="00206259">
        <w:rPr>
          <w:sz w:val="28"/>
          <w:szCs w:val="28"/>
        </w:rPr>
        <w:t xml:space="preserve"> </w:t>
      </w:r>
      <w:r w:rsidR="00484141">
        <w:rPr>
          <w:sz w:val="28"/>
          <w:szCs w:val="28"/>
        </w:rPr>
        <w:t xml:space="preserve">15 </w:t>
      </w:r>
      <w:r w:rsidRPr="00206259">
        <w:rPr>
          <w:sz w:val="28"/>
          <w:szCs w:val="28"/>
        </w:rPr>
        <w:t xml:space="preserve">Hours per week – Term Time Only </w:t>
      </w:r>
      <w:r>
        <w:rPr>
          <w:sz w:val="28"/>
          <w:szCs w:val="28"/>
        </w:rPr>
        <w:t>(</w:t>
      </w:r>
      <w:r w:rsidR="00484141">
        <w:rPr>
          <w:sz w:val="28"/>
          <w:szCs w:val="28"/>
        </w:rPr>
        <w:t xml:space="preserve">7:30 – 8:30 am and </w:t>
      </w:r>
      <w:r>
        <w:rPr>
          <w:sz w:val="28"/>
          <w:szCs w:val="28"/>
        </w:rPr>
        <w:t>3-5pm</w:t>
      </w:r>
      <w:r w:rsidR="00484141">
        <w:rPr>
          <w:sz w:val="28"/>
          <w:szCs w:val="28"/>
        </w:rPr>
        <w:t xml:space="preserve"> daily</w:t>
      </w:r>
      <w:r>
        <w:rPr>
          <w:sz w:val="28"/>
          <w:szCs w:val="28"/>
        </w:rPr>
        <w:t>)</w:t>
      </w:r>
    </w:p>
    <w:p w:rsidR="00206259" w:rsidRPr="00206259" w:rsidRDefault="00206259" w:rsidP="00206259">
      <w:pPr>
        <w:pStyle w:val="Default"/>
        <w:rPr>
          <w:sz w:val="28"/>
          <w:szCs w:val="28"/>
        </w:rPr>
      </w:pPr>
    </w:p>
    <w:p w:rsidR="00206259" w:rsidRPr="00206259" w:rsidRDefault="00206259" w:rsidP="00206259">
      <w:pPr>
        <w:pStyle w:val="Default"/>
        <w:rPr>
          <w:sz w:val="28"/>
          <w:szCs w:val="28"/>
        </w:rPr>
      </w:pPr>
      <w:r w:rsidRPr="00206259">
        <w:rPr>
          <w:b/>
          <w:bCs/>
          <w:color w:val="365F91"/>
          <w:sz w:val="28"/>
          <w:szCs w:val="28"/>
        </w:rPr>
        <w:t xml:space="preserve">DISCLOSURE LEVEL: </w:t>
      </w:r>
      <w:r w:rsidRPr="00206259">
        <w:rPr>
          <w:sz w:val="28"/>
          <w:szCs w:val="28"/>
        </w:rPr>
        <w:t xml:space="preserve">Enhanced </w:t>
      </w:r>
    </w:p>
    <w:p w:rsidR="00206259" w:rsidRDefault="00206259" w:rsidP="00206259">
      <w:pPr>
        <w:pStyle w:val="Default"/>
        <w:rPr>
          <w:sz w:val="22"/>
          <w:szCs w:val="22"/>
        </w:rPr>
      </w:pPr>
    </w:p>
    <w:p w:rsidR="00206259" w:rsidRDefault="00206259" w:rsidP="00206259">
      <w:pPr>
        <w:pStyle w:val="Default"/>
        <w:rPr>
          <w:sz w:val="22"/>
          <w:szCs w:val="22"/>
        </w:rPr>
      </w:pPr>
    </w:p>
    <w:p w:rsidR="00206259" w:rsidRPr="00206259" w:rsidRDefault="00206259" w:rsidP="00206259">
      <w:pPr>
        <w:pStyle w:val="Default"/>
        <w:rPr>
          <w:color w:val="365F91"/>
          <w:sz w:val="28"/>
          <w:szCs w:val="28"/>
        </w:rPr>
      </w:pPr>
      <w:r w:rsidRPr="00206259">
        <w:rPr>
          <w:b/>
          <w:bCs/>
          <w:color w:val="365F91"/>
          <w:sz w:val="28"/>
          <w:szCs w:val="28"/>
        </w:rPr>
        <w:t xml:space="preserve">BROAD DESCRIPTION: </w:t>
      </w:r>
    </w:p>
    <w:p w:rsidR="00206259" w:rsidRDefault="00206259" w:rsidP="00206259">
      <w:pPr>
        <w:pStyle w:val="Default"/>
        <w:rPr>
          <w:sz w:val="28"/>
          <w:szCs w:val="28"/>
        </w:rPr>
      </w:pPr>
      <w:r w:rsidRPr="00206259">
        <w:rPr>
          <w:sz w:val="28"/>
          <w:szCs w:val="28"/>
        </w:rPr>
        <w:t>Under the direction of the Headteacher or other senior member of staff, to co-ordinate and be responsible for the day-to-day running of the club, ensuring prov</w:t>
      </w:r>
      <w:r w:rsidR="00484141">
        <w:rPr>
          <w:sz w:val="28"/>
          <w:szCs w:val="28"/>
        </w:rPr>
        <w:t>ision of high quality childcare</w:t>
      </w:r>
    </w:p>
    <w:p w:rsidR="00206259" w:rsidRPr="00206259" w:rsidRDefault="00206259" w:rsidP="00206259">
      <w:pPr>
        <w:pStyle w:val="Default"/>
        <w:rPr>
          <w:sz w:val="28"/>
          <w:szCs w:val="28"/>
        </w:rPr>
      </w:pPr>
    </w:p>
    <w:p w:rsidR="00206259" w:rsidRDefault="00206259" w:rsidP="00206259">
      <w:pPr>
        <w:pStyle w:val="Default"/>
        <w:rPr>
          <w:sz w:val="28"/>
          <w:szCs w:val="28"/>
        </w:rPr>
      </w:pPr>
      <w:r w:rsidRPr="00206259">
        <w:rPr>
          <w:b/>
          <w:bCs/>
          <w:color w:val="365F91"/>
          <w:sz w:val="28"/>
          <w:szCs w:val="28"/>
        </w:rPr>
        <w:t xml:space="preserve">Responsibility for others: </w:t>
      </w:r>
      <w:r w:rsidRPr="00206259">
        <w:rPr>
          <w:sz w:val="28"/>
          <w:szCs w:val="28"/>
        </w:rPr>
        <w:t>The post has some impact on the well-being of individuals or groups (</w:t>
      </w:r>
      <w:proofErr w:type="spellStart"/>
      <w:r w:rsidRPr="00206259">
        <w:rPr>
          <w:sz w:val="28"/>
          <w:szCs w:val="28"/>
        </w:rPr>
        <w:t>i.e</w:t>
      </w:r>
      <w:proofErr w:type="spellEnd"/>
      <w:r w:rsidRPr="00206259">
        <w:rPr>
          <w:sz w:val="28"/>
          <w:szCs w:val="28"/>
        </w:rPr>
        <w:t xml:space="preserve"> physical, mental, social, health and safety). </w:t>
      </w:r>
    </w:p>
    <w:p w:rsidR="00206259" w:rsidRPr="00206259" w:rsidRDefault="00206259" w:rsidP="00206259">
      <w:pPr>
        <w:pStyle w:val="Default"/>
        <w:rPr>
          <w:sz w:val="28"/>
          <w:szCs w:val="28"/>
        </w:rPr>
      </w:pPr>
    </w:p>
    <w:p w:rsidR="00206259" w:rsidRDefault="00206259" w:rsidP="00206259">
      <w:pPr>
        <w:pStyle w:val="Default"/>
        <w:rPr>
          <w:sz w:val="28"/>
          <w:szCs w:val="28"/>
        </w:rPr>
      </w:pPr>
      <w:r w:rsidRPr="00206259">
        <w:rPr>
          <w:b/>
          <w:bCs/>
          <w:color w:val="365F91"/>
          <w:sz w:val="28"/>
          <w:szCs w:val="28"/>
        </w:rPr>
        <w:t xml:space="preserve">Responsibility for physical resources: </w:t>
      </w:r>
      <w:r w:rsidRPr="00206259">
        <w:rPr>
          <w:sz w:val="28"/>
          <w:szCs w:val="28"/>
        </w:rPr>
        <w:t xml:space="preserve">The post has considerable responsibility for cleaning, maintenance and the repair of certain equipment or buildings including the security of buildings. </w:t>
      </w:r>
    </w:p>
    <w:p w:rsidR="00206259" w:rsidRPr="00206259" w:rsidRDefault="00206259" w:rsidP="00206259">
      <w:pPr>
        <w:pStyle w:val="Default"/>
        <w:rPr>
          <w:sz w:val="28"/>
          <w:szCs w:val="28"/>
        </w:rPr>
      </w:pPr>
    </w:p>
    <w:p w:rsidR="00206259" w:rsidRDefault="00206259" w:rsidP="00206259">
      <w:pPr>
        <w:pStyle w:val="Default"/>
        <w:rPr>
          <w:sz w:val="28"/>
          <w:szCs w:val="28"/>
        </w:rPr>
      </w:pPr>
      <w:r w:rsidRPr="00206259">
        <w:rPr>
          <w:b/>
          <w:bCs/>
          <w:color w:val="365F91"/>
          <w:sz w:val="28"/>
          <w:szCs w:val="28"/>
        </w:rPr>
        <w:t xml:space="preserve">Responsibility for budget: </w:t>
      </w:r>
      <w:r w:rsidRPr="00206259">
        <w:rPr>
          <w:sz w:val="28"/>
          <w:szCs w:val="28"/>
        </w:rPr>
        <w:t xml:space="preserve">The post has some direct responsibility for physical resources, involving the careful, accurate, confidential and secure handling/processing of information and maintenance of materials/games/toys. </w:t>
      </w:r>
    </w:p>
    <w:p w:rsidR="00206259" w:rsidRDefault="00206259" w:rsidP="00206259">
      <w:pPr>
        <w:pStyle w:val="Default"/>
        <w:rPr>
          <w:sz w:val="28"/>
          <w:szCs w:val="28"/>
        </w:rPr>
      </w:pPr>
    </w:p>
    <w:p w:rsidR="00206259" w:rsidRDefault="00206259" w:rsidP="00206259">
      <w:pPr>
        <w:pStyle w:val="Default"/>
        <w:rPr>
          <w:sz w:val="28"/>
          <w:szCs w:val="28"/>
        </w:rPr>
      </w:pPr>
    </w:p>
    <w:p w:rsidR="00206259" w:rsidRDefault="00206259" w:rsidP="00206259">
      <w:pPr>
        <w:pStyle w:val="Default"/>
        <w:rPr>
          <w:sz w:val="28"/>
          <w:szCs w:val="28"/>
        </w:rPr>
      </w:pPr>
    </w:p>
    <w:p w:rsidR="00206259" w:rsidRDefault="00206259" w:rsidP="00206259">
      <w:pPr>
        <w:pStyle w:val="Default"/>
        <w:rPr>
          <w:sz w:val="28"/>
          <w:szCs w:val="28"/>
        </w:rPr>
      </w:pPr>
    </w:p>
    <w:p w:rsidR="00206259" w:rsidRDefault="00206259" w:rsidP="00206259">
      <w:pPr>
        <w:pStyle w:val="Default"/>
        <w:rPr>
          <w:sz w:val="28"/>
          <w:szCs w:val="28"/>
        </w:rPr>
      </w:pPr>
    </w:p>
    <w:p w:rsidR="00206259" w:rsidRDefault="00206259" w:rsidP="00206259">
      <w:pPr>
        <w:pStyle w:val="Default"/>
        <w:rPr>
          <w:sz w:val="28"/>
          <w:szCs w:val="28"/>
        </w:rPr>
      </w:pPr>
    </w:p>
    <w:p w:rsidR="00206259" w:rsidRPr="00206259" w:rsidRDefault="00206259" w:rsidP="00206259">
      <w:pPr>
        <w:pStyle w:val="Default"/>
        <w:rPr>
          <w:sz w:val="28"/>
          <w:szCs w:val="28"/>
        </w:rPr>
      </w:pPr>
    </w:p>
    <w:p w:rsidR="00206259" w:rsidRPr="00206259" w:rsidRDefault="00206259" w:rsidP="00206259">
      <w:pPr>
        <w:pStyle w:val="Default"/>
        <w:rPr>
          <w:color w:val="365F91"/>
          <w:sz w:val="28"/>
          <w:szCs w:val="28"/>
        </w:rPr>
      </w:pPr>
      <w:r w:rsidRPr="00206259">
        <w:rPr>
          <w:b/>
          <w:bCs/>
          <w:color w:val="365F91"/>
          <w:sz w:val="28"/>
          <w:szCs w:val="28"/>
        </w:rPr>
        <w:t xml:space="preserve">TYPICAL TASKS </w:t>
      </w:r>
    </w:p>
    <w:p w:rsidR="00206259" w:rsidRPr="00206259" w:rsidRDefault="00206259" w:rsidP="00206259">
      <w:pPr>
        <w:pStyle w:val="Default"/>
        <w:numPr>
          <w:ilvl w:val="0"/>
          <w:numId w:val="1"/>
        </w:numPr>
        <w:rPr>
          <w:sz w:val="28"/>
          <w:szCs w:val="28"/>
        </w:rPr>
      </w:pPr>
      <w:r w:rsidRPr="00206259">
        <w:rPr>
          <w:sz w:val="28"/>
          <w:szCs w:val="28"/>
        </w:rPr>
        <w:t xml:space="preserve">Deliver and participate in play with the children </w:t>
      </w:r>
      <w:r>
        <w:rPr>
          <w:sz w:val="28"/>
          <w:szCs w:val="28"/>
        </w:rPr>
        <w:t>– planning activities that promote development in all aspects of the EYFS Framework</w:t>
      </w:r>
    </w:p>
    <w:p w:rsidR="00206259" w:rsidRDefault="00206259" w:rsidP="00206259">
      <w:pPr>
        <w:pStyle w:val="Default"/>
        <w:numPr>
          <w:ilvl w:val="0"/>
          <w:numId w:val="1"/>
        </w:numPr>
        <w:rPr>
          <w:sz w:val="28"/>
          <w:szCs w:val="28"/>
        </w:rPr>
      </w:pPr>
      <w:r w:rsidRPr="00206259">
        <w:rPr>
          <w:sz w:val="28"/>
          <w:szCs w:val="28"/>
        </w:rPr>
        <w:t xml:space="preserve">Provide care for the children including: delivering and collecting small groups to and from school, ensuring safe return to appropriate person </w:t>
      </w:r>
    </w:p>
    <w:p w:rsidR="00206259" w:rsidRPr="00206259" w:rsidRDefault="00206259" w:rsidP="00206259">
      <w:pPr>
        <w:pStyle w:val="Default"/>
        <w:numPr>
          <w:ilvl w:val="0"/>
          <w:numId w:val="1"/>
        </w:numPr>
        <w:rPr>
          <w:sz w:val="28"/>
          <w:szCs w:val="28"/>
        </w:rPr>
      </w:pPr>
      <w:r>
        <w:rPr>
          <w:sz w:val="28"/>
          <w:szCs w:val="28"/>
        </w:rPr>
        <w:t>Liaising with nursery staff about the children and information that may need to be passed on</w:t>
      </w:r>
    </w:p>
    <w:p w:rsidR="00206259" w:rsidRPr="00206259" w:rsidRDefault="00206259" w:rsidP="00206259">
      <w:pPr>
        <w:pStyle w:val="Default"/>
        <w:numPr>
          <w:ilvl w:val="0"/>
          <w:numId w:val="1"/>
        </w:numPr>
        <w:rPr>
          <w:sz w:val="28"/>
          <w:szCs w:val="28"/>
        </w:rPr>
      </w:pPr>
      <w:r w:rsidRPr="00206259">
        <w:rPr>
          <w:sz w:val="28"/>
          <w:szCs w:val="28"/>
        </w:rPr>
        <w:t xml:space="preserve">Provide refreshments (drinks, snacks) </w:t>
      </w:r>
    </w:p>
    <w:p w:rsidR="00206259" w:rsidRPr="00206259" w:rsidRDefault="00206259" w:rsidP="00206259">
      <w:pPr>
        <w:pStyle w:val="Default"/>
        <w:numPr>
          <w:ilvl w:val="0"/>
          <w:numId w:val="1"/>
        </w:numPr>
        <w:rPr>
          <w:sz w:val="28"/>
          <w:szCs w:val="28"/>
        </w:rPr>
      </w:pPr>
      <w:r w:rsidRPr="00206259">
        <w:rPr>
          <w:sz w:val="28"/>
          <w:szCs w:val="28"/>
        </w:rPr>
        <w:t xml:space="preserve">Liaise with parents (re: attendance and collection of children, charges for and collection of fees, child behaviour and wellbeing whilst at the club </w:t>
      </w:r>
      <w:proofErr w:type="spellStart"/>
      <w:r w:rsidRPr="00206259">
        <w:rPr>
          <w:sz w:val="28"/>
          <w:szCs w:val="28"/>
        </w:rPr>
        <w:t>etc</w:t>
      </w:r>
      <w:proofErr w:type="spellEnd"/>
      <w:r w:rsidRPr="00206259">
        <w:rPr>
          <w:sz w:val="28"/>
          <w:szCs w:val="28"/>
        </w:rPr>
        <w:t xml:space="preserve">). </w:t>
      </w:r>
    </w:p>
    <w:p w:rsidR="00206259" w:rsidRPr="00206259" w:rsidRDefault="00206259" w:rsidP="00206259">
      <w:pPr>
        <w:pStyle w:val="Default"/>
        <w:numPr>
          <w:ilvl w:val="0"/>
          <w:numId w:val="1"/>
        </w:numPr>
        <w:rPr>
          <w:sz w:val="28"/>
          <w:szCs w:val="28"/>
        </w:rPr>
      </w:pPr>
      <w:r w:rsidRPr="00206259">
        <w:rPr>
          <w:sz w:val="28"/>
          <w:szCs w:val="28"/>
        </w:rPr>
        <w:t xml:space="preserve">Undertake day-to-day administration tasks including maintenance and updating of records </w:t>
      </w:r>
    </w:p>
    <w:p w:rsidR="00206259" w:rsidRPr="00206259" w:rsidRDefault="00206259" w:rsidP="00206259">
      <w:pPr>
        <w:pStyle w:val="Default"/>
        <w:numPr>
          <w:ilvl w:val="0"/>
          <w:numId w:val="1"/>
        </w:numPr>
        <w:rPr>
          <w:sz w:val="28"/>
          <w:szCs w:val="28"/>
        </w:rPr>
      </w:pPr>
      <w:r w:rsidRPr="00206259">
        <w:rPr>
          <w:sz w:val="28"/>
          <w:szCs w:val="28"/>
        </w:rPr>
        <w:t xml:space="preserve">Ensure that resources are maintained and clean and arrange for replacement/new resources </w:t>
      </w:r>
    </w:p>
    <w:p w:rsidR="00206259" w:rsidRPr="00206259" w:rsidRDefault="00206259" w:rsidP="00206259">
      <w:pPr>
        <w:pStyle w:val="Default"/>
        <w:numPr>
          <w:ilvl w:val="0"/>
          <w:numId w:val="1"/>
        </w:numPr>
        <w:rPr>
          <w:sz w:val="28"/>
          <w:szCs w:val="28"/>
        </w:rPr>
      </w:pPr>
      <w:r w:rsidRPr="00206259">
        <w:rPr>
          <w:sz w:val="28"/>
          <w:szCs w:val="28"/>
        </w:rPr>
        <w:t xml:space="preserve">Work within the Children’s Act, ensuring that standards and guidelines are adhered to by self and others </w:t>
      </w:r>
    </w:p>
    <w:p w:rsidR="00206259" w:rsidRPr="00206259" w:rsidRDefault="00206259" w:rsidP="00206259">
      <w:pPr>
        <w:pStyle w:val="Default"/>
        <w:numPr>
          <w:ilvl w:val="0"/>
          <w:numId w:val="1"/>
        </w:numPr>
        <w:rPr>
          <w:sz w:val="28"/>
          <w:szCs w:val="28"/>
        </w:rPr>
      </w:pPr>
      <w:r w:rsidRPr="00206259">
        <w:rPr>
          <w:sz w:val="28"/>
          <w:szCs w:val="28"/>
        </w:rPr>
        <w:t xml:space="preserve">Understand and ensure Child Protection procedures, H &amp; S policies, confidentiality procedures are adhered to. </w:t>
      </w:r>
    </w:p>
    <w:p w:rsidR="00206259" w:rsidRPr="00206259" w:rsidRDefault="00206259" w:rsidP="00206259">
      <w:pPr>
        <w:pStyle w:val="Default"/>
        <w:numPr>
          <w:ilvl w:val="0"/>
          <w:numId w:val="1"/>
        </w:numPr>
        <w:rPr>
          <w:sz w:val="28"/>
          <w:szCs w:val="28"/>
        </w:rPr>
      </w:pPr>
      <w:r w:rsidRPr="00206259">
        <w:rPr>
          <w:sz w:val="28"/>
          <w:szCs w:val="28"/>
        </w:rPr>
        <w:t xml:space="preserve">Administer first aid as appropriate and according to policies </w:t>
      </w:r>
    </w:p>
    <w:p w:rsidR="00206259" w:rsidRPr="00206259" w:rsidRDefault="00206259" w:rsidP="00206259">
      <w:pPr>
        <w:pStyle w:val="Default"/>
        <w:numPr>
          <w:ilvl w:val="0"/>
          <w:numId w:val="1"/>
        </w:numPr>
        <w:rPr>
          <w:sz w:val="28"/>
          <w:szCs w:val="28"/>
        </w:rPr>
      </w:pPr>
      <w:r w:rsidRPr="00206259">
        <w:rPr>
          <w:sz w:val="28"/>
          <w:szCs w:val="28"/>
        </w:rPr>
        <w:t xml:space="preserve">Prepare/clean tables for meals </w:t>
      </w:r>
    </w:p>
    <w:p w:rsidR="00206259" w:rsidRPr="00206259" w:rsidRDefault="00206259" w:rsidP="00206259">
      <w:pPr>
        <w:pStyle w:val="Default"/>
        <w:numPr>
          <w:ilvl w:val="0"/>
          <w:numId w:val="1"/>
        </w:numPr>
        <w:rPr>
          <w:sz w:val="28"/>
          <w:szCs w:val="28"/>
        </w:rPr>
      </w:pPr>
      <w:r w:rsidRPr="00206259">
        <w:rPr>
          <w:sz w:val="28"/>
          <w:szCs w:val="28"/>
        </w:rPr>
        <w:t xml:space="preserve">Clear away/clean after snacks, including cleaning furniture, floors, cutlery, plates etc. </w:t>
      </w:r>
    </w:p>
    <w:p w:rsidR="00206259" w:rsidRPr="00206259" w:rsidRDefault="00206259" w:rsidP="00206259">
      <w:pPr>
        <w:pStyle w:val="Default"/>
        <w:numPr>
          <w:ilvl w:val="0"/>
          <w:numId w:val="1"/>
        </w:numPr>
        <w:rPr>
          <w:sz w:val="28"/>
          <w:szCs w:val="28"/>
        </w:rPr>
      </w:pPr>
      <w:r w:rsidRPr="00206259">
        <w:rPr>
          <w:sz w:val="28"/>
          <w:szCs w:val="28"/>
        </w:rPr>
        <w:t xml:space="preserve">Supervise toileting and washroom activity </w:t>
      </w:r>
    </w:p>
    <w:p w:rsidR="00206259" w:rsidRPr="00206259" w:rsidRDefault="00206259" w:rsidP="00206259">
      <w:pPr>
        <w:pStyle w:val="Default"/>
        <w:numPr>
          <w:ilvl w:val="0"/>
          <w:numId w:val="1"/>
        </w:numPr>
        <w:rPr>
          <w:sz w:val="28"/>
          <w:szCs w:val="28"/>
        </w:rPr>
      </w:pPr>
      <w:r w:rsidRPr="00206259">
        <w:rPr>
          <w:sz w:val="28"/>
          <w:szCs w:val="28"/>
        </w:rPr>
        <w:t xml:space="preserve">Prepare and serve refreshments/snacks/meals </w:t>
      </w:r>
    </w:p>
    <w:p w:rsidR="00206259" w:rsidRPr="00206259" w:rsidRDefault="00206259" w:rsidP="00206259">
      <w:pPr>
        <w:pStyle w:val="Default"/>
        <w:numPr>
          <w:ilvl w:val="0"/>
          <w:numId w:val="1"/>
        </w:numPr>
        <w:rPr>
          <w:sz w:val="28"/>
          <w:szCs w:val="28"/>
        </w:rPr>
      </w:pPr>
      <w:r w:rsidRPr="00206259">
        <w:rPr>
          <w:sz w:val="28"/>
          <w:szCs w:val="28"/>
        </w:rPr>
        <w:t xml:space="preserve">Assist children with their meals and encourage good table manners </w:t>
      </w:r>
    </w:p>
    <w:p w:rsidR="00206259" w:rsidRPr="00206259" w:rsidRDefault="00206259" w:rsidP="00206259">
      <w:pPr>
        <w:pStyle w:val="Default"/>
        <w:numPr>
          <w:ilvl w:val="0"/>
          <w:numId w:val="1"/>
        </w:numPr>
        <w:rPr>
          <w:sz w:val="28"/>
          <w:szCs w:val="28"/>
        </w:rPr>
      </w:pPr>
      <w:r w:rsidRPr="00206259">
        <w:rPr>
          <w:sz w:val="28"/>
          <w:szCs w:val="28"/>
        </w:rPr>
        <w:t xml:space="preserve">Set up play area/room for club with toys, etc. and clear away </w:t>
      </w:r>
    </w:p>
    <w:p w:rsidR="00206259" w:rsidRPr="00206259" w:rsidRDefault="00206259" w:rsidP="00206259">
      <w:pPr>
        <w:pStyle w:val="Default"/>
        <w:numPr>
          <w:ilvl w:val="0"/>
          <w:numId w:val="1"/>
        </w:numPr>
        <w:rPr>
          <w:sz w:val="28"/>
          <w:szCs w:val="28"/>
        </w:rPr>
      </w:pPr>
      <w:r w:rsidRPr="00206259">
        <w:rPr>
          <w:sz w:val="28"/>
          <w:szCs w:val="28"/>
        </w:rPr>
        <w:t xml:space="preserve">Ensure that resources/materials/equipment are maintained and clean, reporting loss/damage or low stock to supervisor </w:t>
      </w:r>
    </w:p>
    <w:p w:rsidR="00206259" w:rsidRPr="00206259" w:rsidRDefault="00206259" w:rsidP="00206259">
      <w:pPr>
        <w:pStyle w:val="Default"/>
        <w:pageBreakBefore/>
        <w:rPr>
          <w:sz w:val="28"/>
          <w:szCs w:val="28"/>
        </w:rPr>
      </w:pPr>
      <w:r w:rsidRPr="00206259">
        <w:rPr>
          <w:b/>
          <w:bCs/>
          <w:color w:val="365F91"/>
          <w:sz w:val="28"/>
          <w:szCs w:val="28"/>
        </w:rPr>
        <w:t xml:space="preserve">QUALIFICATIONS/TRAINING AND COMPETENCIES </w:t>
      </w:r>
    </w:p>
    <w:p w:rsidR="00206259" w:rsidRDefault="00206259" w:rsidP="00206259">
      <w:pPr>
        <w:pStyle w:val="Default"/>
        <w:numPr>
          <w:ilvl w:val="0"/>
          <w:numId w:val="2"/>
        </w:numPr>
        <w:rPr>
          <w:sz w:val="28"/>
          <w:szCs w:val="28"/>
        </w:rPr>
      </w:pPr>
      <w:r>
        <w:rPr>
          <w:sz w:val="28"/>
          <w:szCs w:val="28"/>
        </w:rPr>
        <w:t>Level 3 or above qualification in childcare or Early Years</w:t>
      </w:r>
    </w:p>
    <w:p w:rsidR="00206259" w:rsidRDefault="00206259" w:rsidP="00206259">
      <w:pPr>
        <w:pStyle w:val="Default"/>
        <w:numPr>
          <w:ilvl w:val="0"/>
          <w:numId w:val="2"/>
        </w:numPr>
        <w:rPr>
          <w:sz w:val="28"/>
          <w:szCs w:val="28"/>
        </w:rPr>
      </w:pPr>
      <w:r>
        <w:rPr>
          <w:sz w:val="28"/>
          <w:szCs w:val="28"/>
        </w:rPr>
        <w:t>Knowledge of the EYFS Framework</w:t>
      </w:r>
    </w:p>
    <w:p w:rsidR="00206259" w:rsidRDefault="00206259" w:rsidP="00206259">
      <w:pPr>
        <w:pStyle w:val="Default"/>
        <w:numPr>
          <w:ilvl w:val="0"/>
          <w:numId w:val="2"/>
        </w:numPr>
        <w:rPr>
          <w:sz w:val="28"/>
          <w:szCs w:val="28"/>
        </w:rPr>
      </w:pPr>
      <w:r>
        <w:rPr>
          <w:sz w:val="28"/>
          <w:szCs w:val="28"/>
        </w:rPr>
        <w:t>Experience of working in an Early Years setting</w:t>
      </w:r>
    </w:p>
    <w:p w:rsidR="00206259" w:rsidRPr="00206259" w:rsidRDefault="00206259" w:rsidP="00206259">
      <w:pPr>
        <w:pStyle w:val="Default"/>
        <w:numPr>
          <w:ilvl w:val="0"/>
          <w:numId w:val="2"/>
        </w:numPr>
        <w:rPr>
          <w:sz w:val="28"/>
          <w:szCs w:val="28"/>
        </w:rPr>
      </w:pPr>
      <w:r w:rsidRPr="00206259">
        <w:rPr>
          <w:sz w:val="28"/>
          <w:szCs w:val="28"/>
        </w:rPr>
        <w:t xml:space="preserve">Educated to at least GCSE/GCE O level/CSE grade 1 in literacy and numeracy to be able to read and understand procedures, policies and legislation and to count and calculate charges. </w:t>
      </w:r>
    </w:p>
    <w:p w:rsidR="00206259" w:rsidRPr="00206259" w:rsidRDefault="00206259" w:rsidP="00206259">
      <w:pPr>
        <w:pStyle w:val="Default"/>
        <w:numPr>
          <w:ilvl w:val="0"/>
          <w:numId w:val="2"/>
        </w:numPr>
        <w:rPr>
          <w:sz w:val="28"/>
          <w:szCs w:val="28"/>
        </w:rPr>
      </w:pPr>
      <w:r w:rsidRPr="00206259">
        <w:rPr>
          <w:sz w:val="28"/>
          <w:szCs w:val="28"/>
        </w:rPr>
        <w:t xml:space="preserve">Knowledge of relevant procedures, e.g. Child Protection, Health and Safety, Food Hygiene </w:t>
      </w:r>
    </w:p>
    <w:p w:rsidR="00206259" w:rsidRPr="00206259" w:rsidRDefault="00206259" w:rsidP="00206259">
      <w:pPr>
        <w:pStyle w:val="Default"/>
        <w:numPr>
          <w:ilvl w:val="0"/>
          <w:numId w:val="2"/>
        </w:numPr>
        <w:rPr>
          <w:sz w:val="28"/>
          <w:szCs w:val="28"/>
        </w:rPr>
      </w:pPr>
      <w:r w:rsidRPr="00206259">
        <w:rPr>
          <w:sz w:val="28"/>
          <w:szCs w:val="28"/>
        </w:rPr>
        <w:t xml:space="preserve">Understand good quality childcare </w:t>
      </w:r>
    </w:p>
    <w:p w:rsidR="00206259" w:rsidRPr="00206259" w:rsidRDefault="00206259" w:rsidP="00206259">
      <w:pPr>
        <w:pStyle w:val="Default"/>
        <w:numPr>
          <w:ilvl w:val="0"/>
          <w:numId w:val="2"/>
        </w:numPr>
        <w:rPr>
          <w:sz w:val="28"/>
          <w:szCs w:val="28"/>
        </w:rPr>
      </w:pPr>
      <w:r w:rsidRPr="00206259">
        <w:rPr>
          <w:sz w:val="28"/>
          <w:szCs w:val="28"/>
        </w:rPr>
        <w:t xml:space="preserve">Be able to maintain accurate records </w:t>
      </w:r>
    </w:p>
    <w:p w:rsidR="00206259" w:rsidRPr="00206259" w:rsidRDefault="00206259" w:rsidP="00206259">
      <w:pPr>
        <w:pStyle w:val="Default"/>
        <w:numPr>
          <w:ilvl w:val="0"/>
          <w:numId w:val="2"/>
        </w:numPr>
        <w:rPr>
          <w:sz w:val="28"/>
          <w:szCs w:val="28"/>
        </w:rPr>
      </w:pPr>
      <w:r w:rsidRPr="00206259">
        <w:rPr>
          <w:sz w:val="28"/>
          <w:szCs w:val="28"/>
        </w:rPr>
        <w:t xml:space="preserve">Be able to use own initiative. </w:t>
      </w:r>
    </w:p>
    <w:p w:rsidR="00206259" w:rsidRPr="00206259" w:rsidRDefault="00206259" w:rsidP="00206259">
      <w:pPr>
        <w:pStyle w:val="Default"/>
        <w:numPr>
          <w:ilvl w:val="0"/>
          <w:numId w:val="2"/>
        </w:numPr>
        <w:rPr>
          <w:sz w:val="28"/>
          <w:szCs w:val="28"/>
        </w:rPr>
      </w:pPr>
      <w:r w:rsidRPr="00206259">
        <w:rPr>
          <w:sz w:val="28"/>
          <w:szCs w:val="28"/>
        </w:rPr>
        <w:t xml:space="preserve">Previous relevant experience working with young children </w:t>
      </w:r>
    </w:p>
    <w:p w:rsidR="00206259" w:rsidRPr="00206259" w:rsidRDefault="00206259" w:rsidP="00206259">
      <w:pPr>
        <w:pStyle w:val="Default"/>
        <w:numPr>
          <w:ilvl w:val="0"/>
          <w:numId w:val="2"/>
        </w:numPr>
        <w:rPr>
          <w:sz w:val="28"/>
          <w:szCs w:val="28"/>
        </w:rPr>
      </w:pPr>
      <w:r w:rsidRPr="00206259">
        <w:rPr>
          <w:sz w:val="28"/>
          <w:szCs w:val="28"/>
        </w:rPr>
        <w:t xml:space="preserve">Have good communication, listening and persuasion skills </w:t>
      </w:r>
    </w:p>
    <w:p w:rsidR="00206259" w:rsidRPr="00206259" w:rsidRDefault="00206259" w:rsidP="00206259">
      <w:pPr>
        <w:pStyle w:val="Default"/>
        <w:numPr>
          <w:ilvl w:val="0"/>
          <w:numId w:val="2"/>
        </w:numPr>
        <w:rPr>
          <w:sz w:val="28"/>
          <w:szCs w:val="28"/>
        </w:rPr>
      </w:pPr>
      <w:r w:rsidRPr="00206259">
        <w:rPr>
          <w:sz w:val="28"/>
          <w:szCs w:val="28"/>
        </w:rPr>
        <w:t xml:space="preserve">Able to present evaluative information to others (for formal reviews etc.) </w:t>
      </w:r>
    </w:p>
    <w:p w:rsidR="00206259" w:rsidRPr="00206259" w:rsidRDefault="00206259" w:rsidP="00206259">
      <w:pPr>
        <w:pStyle w:val="Default"/>
        <w:numPr>
          <w:ilvl w:val="0"/>
          <w:numId w:val="2"/>
        </w:numPr>
        <w:rPr>
          <w:sz w:val="28"/>
          <w:szCs w:val="28"/>
        </w:rPr>
      </w:pPr>
      <w:r w:rsidRPr="00206259">
        <w:rPr>
          <w:sz w:val="28"/>
          <w:szCs w:val="28"/>
        </w:rPr>
        <w:t>Hold current</w:t>
      </w:r>
      <w:r>
        <w:rPr>
          <w:sz w:val="28"/>
          <w:szCs w:val="28"/>
        </w:rPr>
        <w:t xml:space="preserve"> paediatric</w:t>
      </w:r>
      <w:r w:rsidRPr="00206259">
        <w:rPr>
          <w:sz w:val="28"/>
          <w:szCs w:val="28"/>
        </w:rPr>
        <w:t xml:space="preserve"> first aid certificate </w:t>
      </w:r>
      <w:r>
        <w:rPr>
          <w:sz w:val="28"/>
          <w:szCs w:val="28"/>
        </w:rPr>
        <w:t>(desirable)</w:t>
      </w:r>
    </w:p>
    <w:p w:rsidR="00206259" w:rsidRPr="00206259" w:rsidRDefault="00206259" w:rsidP="00206259">
      <w:pPr>
        <w:pStyle w:val="Default"/>
        <w:numPr>
          <w:ilvl w:val="0"/>
          <w:numId w:val="2"/>
        </w:numPr>
        <w:rPr>
          <w:sz w:val="28"/>
          <w:szCs w:val="28"/>
        </w:rPr>
      </w:pPr>
      <w:r w:rsidRPr="00206259">
        <w:rPr>
          <w:sz w:val="28"/>
          <w:szCs w:val="28"/>
        </w:rPr>
        <w:t xml:space="preserve">Be aware of cultural differences re: food. </w:t>
      </w:r>
    </w:p>
    <w:p w:rsidR="00484141" w:rsidRDefault="00206259" w:rsidP="00484141">
      <w:pPr>
        <w:pStyle w:val="Default"/>
        <w:numPr>
          <w:ilvl w:val="0"/>
          <w:numId w:val="2"/>
        </w:numPr>
        <w:rPr>
          <w:sz w:val="28"/>
          <w:szCs w:val="28"/>
        </w:rPr>
      </w:pPr>
      <w:r w:rsidRPr="00206259">
        <w:rPr>
          <w:sz w:val="28"/>
          <w:szCs w:val="28"/>
        </w:rPr>
        <w:t xml:space="preserve">Able to participate in safe and creative play </w:t>
      </w:r>
    </w:p>
    <w:p w:rsidR="00484141" w:rsidRDefault="00484141" w:rsidP="00484141">
      <w:pPr>
        <w:pStyle w:val="Default"/>
        <w:ind w:left="720"/>
        <w:rPr>
          <w:sz w:val="28"/>
          <w:szCs w:val="28"/>
        </w:rPr>
      </w:pPr>
    </w:p>
    <w:p w:rsidR="00484141" w:rsidRDefault="00484141" w:rsidP="00484141">
      <w:pPr>
        <w:pStyle w:val="Default"/>
        <w:ind w:left="720"/>
        <w:rPr>
          <w:sz w:val="28"/>
          <w:szCs w:val="28"/>
        </w:rPr>
      </w:pPr>
    </w:p>
    <w:p w:rsidR="00484141" w:rsidRPr="002377E7" w:rsidRDefault="00484141" w:rsidP="00484141">
      <w:pPr>
        <w:pStyle w:val="Default"/>
        <w:rPr>
          <w:color w:val="365F91"/>
          <w:sz w:val="28"/>
          <w:szCs w:val="28"/>
        </w:rPr>
      </w:pPr>
      <w:r>
        <w:rPr>
          <w:b/>
          <w:bCs/>
          <w:color w:val="365F91"/>
          <w:sz w:val="28"/>
          <w:szCs w:val="28"/>
        </w:rPr>
        <w:t xml:space="preserve">SAFEGUARDING CHILDREN </w:t>
      </w:r>
    </w:p>
    <w:p w:rsidR="00484141" w:rsidRPr="002377E7" w:rsidRDefault="00484141" w:rsidP="00484141">
      <w:pPr>
        <w:pStyle w:val="Default"/>
        <w:numPr>
          <w:ilvl w:val="0"/>
          <w:numId w:val="2"/>
        </w:numPr>
        <w:rPr>
          <w:sz w:val="28"/>
          <w:szCs w:val="28"/>
        </w:rPr>
      </w:pPr>
      <w:r w:rsidRPr="002377E7">
        <w:rPr>
          <w:sz w:val="28"/>
          <w:szCs w:val="28"/>
        </w:rPr>
        <w:t xml:space="preserve">CAT is committed to safeguarding and promoting the welfare of children and young people. We expect all staff to share this commitment and to undergo appropriate checks, including enhanced DBS checks. </w:t>
      </w:r>
    </w:p>
    <w:p w:rsidR="00484141" w:rsidRPr="00484141" w:rsidRDefault="00484141" w:rsidP="00484141">
      <w:pPr>
        <w:pStyle w:val="Default"/>
        <w:numPr>
          <w:ilvl w:val="0"/>
          <w:numId w:val="2"/>
        </w:numPr>
        <w:rPr>
          <w:sz w:val="28"/>
          <w:szCs w:val="28"/>
        </w:rPr>
      </w:pPr>
      <w:r w:rsidRPr="002377E7">
        <w:rPr>
          <w:sz w:val="28"/>
          <w:szCs w:val="28"/>
        </w:rPr>
        <w:t xml:space="preserve">The above responsibilities are subject to the general duties and responsibilities contained in the Statement of Conditions of Employment. The duties of this post may vary from time to time without changing the general character of the post or level of responsibility entailed. </w:t>
      </w:r>
    </w:p>
    <w:p w:rsidR="00484141" w:rsidRPr="00484141" w:rsidRDefault="00484141" w:rsidP="00484141">
      <w:pPr>
        <w:pStyle w:val="ListParagraph"/>
        <w:numPr>
          <w:ilvl w:val="0"/>
          <w:numId w:val="2"/>
        </w:numPr>
        <w:rPr>
          <w:rFonts w:ascii="Trebuchet MS" w:hAnsi="Trebuchet MS"/>
          <w:sz w:val="28"/>
        </w:rPr>
      </w:pPr>
      <w:r w:rsidRPr="00484141">
        <w:rPr>
          <w:rFonts w:ascii="Trebuchet MS" w:hAnsi="Trebuchet MS"/>
          <w:sz w:val="28"/>
        </w:rPr>
        <w:t>The person undertaking this role is expected to work within the policies, ethos and aims of the Trust and to carry out such other duties as may reasonably be assigned by the Head of Human Resources. The post holder will be expected to have an agreed flexible working pattern to ensure that all relevant functions are fulfilled through direct dialogue with employees, contractors and community members.</w:t>
      </w:r>
    </w:p>
    <w:p w:rsidR="00484141" w:rsidRDefault="00484141" w:rsidP="00484141">
      <w:pPr>
        <w:pStyle w:val="Default"/>
        <w:rPr>
          <w:sz w:val="28"/>
          <w:szCs w:val="28"/>
        </w:rPr>
      </w:pPr>
    </w:p>
    <w:p w:rsidR="00206259" w:rsidRDefault="00206259" w:rsidP="00206259">
      <w:pPr>
        <w:pStyle w:val="Default"/>
        <w:rPr>
          <w:sz w:val="28"/>
          <w:szCs w:val="28"/>
        </w:rPr>
      </w:pPr>
    </w:p>
    <w:p w:rsidR="00484141" w:rsidRDefault="00484141" w:rsidP="00206259">
      <w:pPr>
        <w:pStyle w:val="Default"/>
        <w:rPr>
          <w:sz w:val="28"/>
          <w:szCs w:val="28"/>
        </w:rPr>
      </w:pPr>
    </w:p>
    <w:p w:rsidR="00484141" w:rsidRPr="00206259" w:rsidRDefault="00484141" w:rsidP="00206259">
      <w:pPr>
        <w:pStyle w:val="Default"/>
        <w:rPr>
          <w:sz w:val="28"/>
          <w:szCs w:val="28"/>
        </w:rPr>
      </w:pPr>
    </w:p>
    <w:p w:rsidR="00206259" w:rsidRDefault="00206259" w:rsidP="00206259">
      <w:pPr>
        <w:pStyle w:val="Default"/>
        <w:rPr>
          <w:b/>
          <w:bCs/>
          <w:color w:val="365F91"/>
          <w:sz w:val="28"/>
          <w:szCs w:val="28"/>
        </w:rPr>
      </w:pPr>
      <w:r w:rsidRPr="00206259">
        <w:rPr>
          <w:b/>
          <w:bCs/>
          <w:color w:val="365F91"/>
          <w:sz w:val="28"/>
          <w:szCs w:val="28"/>
        </w:rPr>
        <w:t xml:space="preserve">PERSON SPECIFICATION </w:t>
      </w:r>
    </w:p>
    <w:tbl>
      <w:tblPr>
        <w:tblW w:w="9195" w:type="dxa"/>
        <w:tblInd w:w="2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29"/>
        <w:gridCol w:w="3597"/>
        <w:gridCol w:w="3969"/>
      </w:tblGrid>
      <w:tr w:rsidR="00484141" w:rsidRPr="0050431F" w:rsidTr="00484141">
        <w:trPr>
          <w:trHeight w:val="411"/>
        </w:trPr>
        <w:tc>
          <w:tcPr>
            <w:tcW w:w="1629" w:type="dxa"/>
            <w:tcBorders>
              <w:top w:val="single" w:sz="4" w:space="0" w:color="auto"/>
              <w:left w:val="single" w:sz="4" w:space="0" w:color="auto"/>
              <w:bottom w:val="single" w:sz="4" w:space="0" w:color="auto"/>
              <w:right w:val="single" w:sz="4" w:space="0" w:color="auto"/>
            </w:tcBorders>
            <w:shd w:val="clear" w:color="auto" w:fill="CCCCCC"/>
            <w:vAlign w:val="center"/>
          </w:tcPr>
          <w:p w:rsidR="00484141" w:rsidRPr="0050431F" w:rsidRDefault="00484141" w:rsidP="00831714">
            <w:pPr>
              <w:rPr>
                <w:rFonts w:ascii="Trebuchet MS" w:hAnsi="Trebuchet MS"/>
                <w:b/>
                <w:sz w:val="22"/>
                <w:szCs w:val="22"/>
              </w:rPr>
            </w:pPr>
          </w:p>
        </w:tc>
        <w:tc>
          <w:tcPr>
            <w:tcW w:w="3597" w:type="dxa"/>
            <w:tcBorders>
              <w:top w:val="single" w:sz="4" w:space="0" w:color="auto"/>
              <w:left w:val="single" w:sz="4" w:space="0" w:color="auto"/>
              <w:bottom w:val="single" w:sz="4" w:space="0" w:color="auto"/>
              <w:right w:val="single" w:sz="4" w:space="0" w:color="auto"/>
            </w:tcBorders>
            <w:shd w:val="clear" w:color="auto" w:fill="CCCCCC"/>
            <w:vAlign w:val="center"/>
          </w:tcPr>
          <w:p w:rsidR="00484141" w:rsidRPr="0050431F" w:rsidRDefault="00484141" w:rsidP="00831714">
            <w:pPr>
              <w:rPr>
                <w:rFonts w:ascii="Trebuchet MS" w:hAnsi="Trebuchet MS"/>
                <w:b/>
                <w:sz w:val="22"/>
                <w:szCs w:val="22"/>
              </w:rPr>
            </w:pPr>
            <w:r w:rsidRPr="0050431F">
              <w:rPr>
                <w:rFonts w:ascii="Trebuchet MS" w:hAnsi="Trebuchet MS"/>
                <w:b/>
                <w:sz w:val="22"/>
                <w:szCs w:val="22"/>
              </w:rPr>
              <w:t>Essential</w:t>
            </w:r>
          </w:p>
        </w:tc>
        <w:tc>
          <w:tcPr>
            <w:tcW w:w="3969" w:type="dxa"/>
            <w:tcBorders>
              <w:top w:val="single" w:sz="4" w:space="0" w:color="auto"/>
              <w:left w:val="single" w:sz="4" w:space="0" w:color="auto"/>
              <w:bottom w:val="single" w:sz="4" w:space="0" w:color="auto"/>
              <w:right w:val="single" w:sz="4" w:space="0" w:color="auto"/>
            </w:tcBorders>
            <w:shd w:val="clear" w:color="auto" w:fill="CCCCCC"/>
            <w:vAlign w:val="center"/>
          </w:tcPr>
          <w:p w:rsidR="00484141" w:rsidRPr="0050431F" w:rsidRDefault="00484141" w:rsidP="00831714">
            <w:pPr>
              <w:rPr>
                <w:rFonts w:ascii="Trebuchet MS" w:hAnsi="Trebuchet MS"/>
                <w:b/>
                <w:sz w:val="22"/>
                <w:szCs w:val="22"/>
              </w:rPr>
            </w:pPr>
            <w:r w:rsidRPr="0050431F">
              <w:rPr>
                <w:rFonts w:ascii="Trebuchet MS" w:hAnsi="Trebuchet MS"/>
                <w:b/>
                <w:sz w:val="22"/>
                <w:szCs w:val="22"/>
              </w:rPr>
              <w:t>Desirable</w:t>
            </w:r>
          </w:p>
        </w:tc>
      </w:tr>
      <w:tr w:rsidR="00484141" w:rsidRPr="0050431F" w:rsidTr="00484141">
        <w:tc>
          <w:tcPr>
            <w:tcW w:w="1629" w:type="dxa"/>
            <w:tcBorders>
              <w:top w:val="single" w:sz="4" w:space="0" w:color="auto"/>
              <w:left w:val="single" w:sz="4" w:space="0" w:color="auto"/>
              <w:bottom w:val="single" w:sz="4" w:space="0" w:color="auto"/>
              <w:right w:val="single" w:sz="4" w:space="0" w:color="auto"/>
            </w:tcBorders>
            <w:shd w:val="clear" w:color="auto" w:fill="CCCCCC"/>
            <w:vAlign w:val="center"/>
          </w:tcPr>
          <w:p w:rsidR="00484141" w:rsidRPr="0050431F" w:rsidRDefault="00484141" w:rsidP="00831714">
            <w:pPr>
              <w:rPr>
                <w:rFonts w:ascii="Trebuchet MS" w:hAnsi="Trebuchet MS"/>
                <w:b/>
                <w:sz w:val="22"/>
                <w:szCs w:val="22"/>
              </w:rPr>
            </w:pPr>
            <w:r w:rsidRPr="0050431F">
              <w:rPr>
                <w:rFonts w:ascii="Trebuchet MS" w:hAnsi="Trebuchet MS"/>
                <w:b/>
                <w:sz w:val="22"/>
                <w:szCs w:val="22"/>
              </w:rPr>
              <w:t>Qualifications</w:t>
            </w:r>
          </w:p>
        </w:tc>
        <w:tc>
          <w:tcPr>
            <w:tcW w:w="3597" w:type="dxa"/>
            <w:tcBorders>
              <w:top w:val="single" w:sz="4" w:space="0" w:color="auto"/>
              <w:left w:val="single" w:sz="4" w:space="0" w:color="auto"/>
              <w:bottom w:val="single" w:sz="4" w:space="0" w:color="auto"/>
              <w:right w:val="single" w:sz="4" w:space="0" w:color="auto"/>
            </w:tcBorders>
          </w:tcPr>
          <w:p w:rsidR="00484141" w:rsidRPr="00484141" w:rsidRDefault="00484141" w:rsidP="00831714">
            <w:pPr>
              <w:ind w:left="533" w:hanging="425"/>
              <w:rPr>
                <w:rFonts w:ascii="Trebuchet MS" w:hAnsi="Trebuchet MS"/>
                <w:sz w:val="18"/>
                <w:szCs w:val="18"/>
              </w:rPr>
            </w:pPr>
          </w:p>
          <w:p w:rsidR="00484141" w:rsidRPr="00484141" w:rsidRDefault="00484141" w:rsidP="00831714">
            <w:pPr>
              <w:ind w:left="533" w:hanging="425"/>
              <w:rPr>
                <w:rFonts w:ascii="Trebuchet MS" w:hAnsi="Trebuchet MS"/>
                <w:sz w:val="18"/>
                <w:szCs w:val="18"/>
              </w:rPr>
            </w:pPr>
          </w:p>
          <w:p w:rsidR="00484141" w:rsidRPr="00484141" w:rsidRDefault="00484141" w:rsidP="00484141">
            <w:pPr>
              <w:numPr>
                <w:ilvl w:val="0"/>
                <w:numId w:val="8"/>
              </w:numPr>
              <w:rPr>
                <w:rFonts w:ascii="Trebuchet MS" w:hAnsi="Trebuchet MS"/>
                <w:sz w:val="18"/>
                <w:szCs w:val="18"/>
              </w:rPr>
            </w:pPr>
            <w:r w:rsidRPr="00484141">
              <w:rPr>
                <w:rFonts w:ascii="Trebuchet MS" w:hAnsi="Trebuchet MS"/>
                <w:sz w:val="18"/>
                <w:szCs w:val="18"/>
              </w:rPr>
              <w:t>GCSE Grade C English (or equivalent)</w:t>
            </w:r>
          </w:p>
          <w:p w:rsidR="00484141" w:rsidRPr="00484141" w:rsidRDefault="00484141" w:rsidP="00484141">
            <w:pPr>
              <w:numPr>
                <w:ilvl w:val="0"/>
                <w:numId w:val="8"/>
              </w:numPr>
              <w:rPr>
                <w:rFonts w:ascii="Trebuchet MS" w:hAnsi="Trebuchet MS"/>
                <w:sz w:val="18"/>
                <w:szCs w:val="18"/>
              </w:rPr>
            </w:pPr>
            <w:r w:rsidRPr="00484141">
              <w:rPr>
                <w:rFonts w:ascii="Trebuchet MS" w:hAnsi="Trebuchet MS"/>
                <w:sz w:val="18"/>
                <w:szCs w:val="18"/>
              </w:rPr>
              <w:t>GCSE Grade C Maths (or equivalent)</w:t>
            </w:r>
          </w:p>
          <w:p w:rsidR="00484141" w:rsidRPr="00484141" w:rsidRDefault="00484141" w:rsidP="00484141">
            <w:pPr>
              <w:numPr>
                <w:ilvl w:val="0"/>
                <w:numId w:val="8"/>
              </w:numPr>
              <w:rPr>
                <w:rFonts w:ascii="Trebuchet MS" w:hAnsi="Trebuchet MS"/>
                <w:sz w:val="18"/>
                <w:szCs w:val="18"/>
              </w:rPr>
            </w:pPr>
            <w:r w:rsidRPr="00484141">
              <w:rPr>
                <w:rFonts w:ascii="Trebuchet MS" w:hAnsi="Trebuchet MS"/>
                <w:sz w:val="18"/>
                <w:szCs w:val="18"/>
              </w:rPr>
              <w:t>NVQ3 or Cache Level 3 (or equivalent in childcare)</w:t>
            </w:r>
          </w:p>
          <w:p w:rsidR="00484141" w:rsidRPr="00484141" w:rsidRDefault="00484141" w:rsidP="00831714">
            <w:pPr>
              <w:ind w:left="533" w:hanging="425"/>
              <w:rPr>
                <w:rFonts w:ascii="Trebuchet MS" w:hAnsi="Trebuchet MS"/>
                <w:sz w:val="18"/>
                <w:szCs w:val="18"/>
              </w:rPr>
            </w:pPr>
          </w:p>
          <w:p w:rsidR="00484141" w:rsidRPr="00484141" w:rsidRDefault="00484141" w:rsidP="00831714">
            <w:pPr>
              <w:ind w:left="533" w:hanging="425"/>
              <w:rPr>
                <w:rFonts w:ascii="Trebuchet MS" w:hAnsi="Trebuchet MS"/>
                <w:sz w:val="18"/>
                <w:szCs w:val="18"/>
              </w:rPr>
            </w:pPr>
          </w:p>
        </w:tc>
        <w:tc>
          <w:tcPr>
            <w:tcW w:w="3969" w:type="dxa"/>
            <w:tcBorders>
              <w:top w:val="single" w:sz="4" w:space="0" w:color="auto"/>
              <w:left w:val="single" w:sz="4" w:space="0" w:color="auto"/>
              <w:bottom w:val="single" w:sz="4" w:space="0" w:color="auto"/>
              <w:right w:val="single" w:sz="4" w:space="0" w:color="auto"/>
            </w:tcBorders>
          </w:tcPr>
          <w:p w:rsidR="00484141" w:rsidRPr="00484141" w:rsidRDefault="00484141" w:rsidP="00831714">
            <w:pPr>
              <w:rPr>
                <w:rFonts w:ascii="Trebuchet MS" w:hAnsi="Trebuchet MS"/>
                <w:sz w:val="18"/>
                <w:szCs w:val="18"/>
              </w:rPr>
            </w:pPr>
          </w:p>
          <w:p w:rsidR="00484141" w:rsidRPr="00484141" w:rsidRDefault="00484141" w:rsidP="00831714">
            <w:pPr>
              <w:rPr>
                <w:rFonts w:ascii="Trebuchet MS" w:hAnsi="Trebuchet MS"/>
                <w:sz w:val="18"/>
                <w:szCs w:val="18"/>
              </w:rPr>
            </w:pPr>
          </w:p>
          <w:p w:rsidR="00484141" w:rsidRDefault="00484141" w:rsidP="00484141">
            <w:pPr>
              <w:numPr>
                <w:ilvl w:val="0"/>
                <w:numId w:val="7"/>
              </w:numPr>
              <w:rPr>
                <w:rFonts w:ascii="Trebuchet MS" w:hAnsi="Trebuchet MS"/>
                <w:sz w:val="18"/>
                <w:szCs w:val="18"/>
              </w:rPr>
            </w:pPr>
            <w:r w:rsidRPr="00484141">
              <w:rPr>
                <w:rFonts w:ascii="Trebuchet MS" w:hAnsi="Trebuchet MS"/>
                <w:sz w:val="18"/>
                <w:szCs w:val="18"/>
              </w:rPr>
              <w:t>Evidence of ongoing professional development</w:t>
            </w:r>
          </w:p>
          <w:p w:rsidR="000029F4" w:rsidRDefault="000029F4" w:rsidP="00484141">
            <w:pPr>
              <w:numPr>
                <w:ilvl w:val="0"/>
                <w:numId w:val="7"/>
              </w:numPr>
              <w:rPr>
                <w:rFonts w:ascii="Trebuchet MS" w:hAnsi="Trebuchet MS"/>
                <w:sz w:val="18"/>
                <w:szCs w:val="18"/>
              </w:rPr>
            </w:pPr>
            <w:r>
              <w:rPr>
                <w:rFonts w:ascii="Trebuchet MS" w:hAnsi="Trebuchet MS"/>
                <w:sz w:val="18"/>
                <w:szCs w:val="18"/>
              </w:rPr>
              <w:t>Paediatric first aid</w:t>
            </w:r>
          </w:p>
          <w:p w:rsidR="000029F4" w:rsidRPr="00484141" w:rsidRDefault="000029F4" w:rsidP="000029F4">
            <w:pPr>
              <w:ind w:left="720"/>
              <w:rPr>
                <w:rFonts w:ascii="Trebuchet MS" w:hAnsi="Trebuchet MS"/>
                <w:sz w:val="18"/>
                <w:szCs w:val="18"/>
              </w:rPr>
            </w:pPr>
          </w:p>
          <w:p w:rsidR="00484141" w:rsidRPr="00484141" w:rsidRDefault="00484141" w:rsidP="00484141">
            <w:pPr>
              <w:ind w:left="720"/>
              <w:rPr>
                <w:rFonts w:ascii="Trebuchet MS" w:hAnsi="Trebuchet MS"/>
                <w:sz w:val="18"/>
                <w:szCs w:val="18"/>
              </w:rPr>
            </w:pPr>
          </w:p>
        </w:tc>
      </w:tr>
      <w:tr w:rsidR="00484141" w:rsidRPr="0050431F" w:rsidTr="00484141">
        <w:trPr>
          <w:cantSplit/>
          <w:trHeight w:val="2323"/>
        </w:trPr>
        <w:tc>
          <w:tcPr>
            <w:tcW w:w="1629" w:type="dxa"/>
            <w:tcBorders>
              <w:top w:val="single" w:sz="4" w:space="0" w:color="auto"/>
              <w:left w:val="single" w:sz="4" w:space="0" w:color="auto"/>
              <w:bottom w:val="single" w:sz="4" w:space="0" w:color="auto"/>
              <w:right w:val="single" w:sz="4" w:space="0" w:color="auto"/>
            </w:tcBorders>
            <w:shd w:val="clear" w:color="auto" w:fill="CCCCCC"/>
            <w:vAlign w:val="center"/>
          </w:tcPr>
          <w:p w:rsidR="00484141" w:rsidRPr="0050431F" w:rsidRDefault="00484141" w:rsidP="00831714">
            <w:pPr>
              <w:rPr>
                <w:rFonts w:ascii="Trebuchet MS" w:hAnsi="Trebuchet MS"/>
                <w:b/>
                <w:sz w:val="22"/>
                <w:szCs w:val="22"/>
              </w:rPr>
            </w:pPr>
            <w:r w:rsidRPr="0050431F">
              <w:rPr>
                <w:rFonts w:ascii="Trebuchet MS" w:hAnsi="Trebuchet MS"/>
                <w:b/>
                <w:sz w:val="22"/>
                <w:szCs w:val="22"/>
              </w:rPr>
              <w:t>Experience, Skills and knowledge</w:t>
            </w:r>
          </w:p>
        </w:tc>
        <w:tc>
          <w:tcPr>
            <w:tcW w:w="3597" w:type="dxa"/>
            <w:tcBorders>
              <w:top w:val="single" w:sz="4" w:space="0" w:color="auto"/>
              <w:left w:val="single" w:sz="4" w:space="0" w:color="auto"/>
              <w:bottom w:val="single" w:sz="4" w:space="0" w:color="auto"/>
              <w:right w:val="single" w:sz="4" w:space="0" w:color="auto"/>
            </w:tcBorders>
          </w:tcPr>
          <w:p w:rsidR="00484141" w:rsidRPr="00484141" w:rsidRDefault="00484141" w:rsidP="00484141">
            <w:pPr>
              <w:numPr>
                <w:ilvl w:val="0"/>
                <w:numId w:val="4"/>
              </w:numPr>
              <w:rPr>
                <w:rFonts w:ascii="Trebuchet MS" w:hAnsi="Trebuchet MS"/>
                <w:sz w:val="18"/>
                <w:szCs w:val="18"/>
              </w:rPr>
            </w:pPr>
            <w:r w:rsidRPr="00484141">
              <w:rPr>
                <w:rFonts w:ascii="Trebuchet MS" w:hAnsi="Trebuchet MS"/>
                <w:sz w:val="18"/>
                <w:szCs w:val="18"/>
              </w:rPr>
              <w:t xml:space="preserve">Knowledge of the </w:t>
            </w:r>
            <w:r w:rsidRPr="00484141">
              <w:rPr>
                <w:rFonts w:ascii="Trebuchet MS" w:hAnsi="Trebuchet MS"/>
                <w:sz w:val="18"/>
                <w:szCs w:val="18"/>
              </w:rPr>
              <w:t>EYFS framework</w:t>
            </w:r>
          </w:p>
          <w:p w:rsidR="00484141" w:rsidRPr="00484141" w:rsidRDefault="00484141" w:rsidP="00484141">
            <w:pPr>
              <w:numPr>
                <w:ilvl w:val="0"/>
                <w:numId w:val="4"/>
              </w:numPr>
              <w:rPr>
                <w:rFonts w:ascii="Trebuchet MS" w:hAnsi="Trebuchet MS"/>
                <w:sz w:val="18"/>
                <w:szCs w:val="18"/>
              </w:rPr>
            </w:pPr>
            <w:r w:rsidRPr="00484141">
              <w:rPr>
                <w:rFonts w:ascii="Trebuchet MS" w:hAnsi="Trebuchet MS"/>
                <w:sz w:val="18"/>
                <w:szCs w:val="18"/>
              </w:rPr>
              <w:t xml:space="preserve">Making adaptations to </w:t>
            </w:r>
            <w:r w:rsidRPr="00484141">
              <w:rPr>
                <w:rFonts w:ascii="Trebuchet MS" w:hAnsi="Trebuchet MS"/>
                <w:sz w:val="18"/>
                <w:szCs w:val="18"/>
              </w:rPr>
              <w:t>activities</w:t>
            </w:r>
            <w:r w:rsidRPr="00484141">
              <w:rPr>
                <w:rFonts w:ascii="Trebuchet MS" w:hAnsi="Trebuchet MS"/>
                <w:sz w:val="18"/>
                <w:szCs w:val="18"/>
              </w:rPr>
              <w:t xml:space="preserve"> to meet the needs of all pupils </w:t>
            </w:r>
          </w:p>
          <w:p w:rsidR="00484141" w:rsidRPr="00484141" w:rsidRDefault="00484141" w:rsidP="00484141">
            <w:pPr>
              <w:numPr>
                <w:ilvl w:val="0"/>
                <w:numId w:val="4"/>
              </w:numPr>
              <w:rPr>
                <w:rFonts w:ascii="Trebuchet MS" w:hAnsi="Trebuchet MS"/>
                <w:sz w:val="18"/>
                <w:szCs w:val="18"/>
              </w:rPr>
            </w:pPr>
            <w:r w:rsidRPr="00484141">
              <w:rPr>
                <w:rFonts w:ascii="Trebuchet MS" w:hAnsi="Trebuchet MS"/>
                <w:sz w:val="18"/>
                <w:szCs w:val="18"/>
              </w:rPr>
              <w:t>Knowledge of SEND</w:t>
            </w:r>
          </w:p>
          <w:p w:rsidR="00484141" w:rsidRPr="00484141" w:rsidRDefault="00484141" w:rsidP="00484141">
            <w:pPr>
              <w:numPr>
                <w:ilvl w:val="0"/>
                <w:numId w:val="4"/>
              </w:numPr>
              <w:rPr>
                <w:rFonts w:ascii="Trebuchet MS" w:hAnsi="Trebuchet MS"/>
                <w:sz w:val="18"/>
                <w:szCs w:val="18"/>
              </w:rPr>
            </w:pPr>
            <w:r w:rsidRPr="00484141">
              <w:rPr>
                <w:rFonts w:ascii="Trebuchet MS" w:hAnsi="Trebuchet MS"/>
                <w:sz w:val="18"/>
                <w:szCs w:val="18"/>
              </w:rPr>
              <w:t>Effective management skills that lead to calm, productive environments</w:t>
            </w:r>
          </w:p>
          <w:p w:rsidR="00484141" w:rsidRPr="00484141" w:rsidRDefault="00484141" w:rsidP="00484141">
            <w:pPr>
              <w:pStyle w:val="ListParagraph"/>
              <w:numPr>
                <w:ilvl w:val="0"/>
                <w:numId w:val="4"/>
              </w:numPr>
              <w:spacing w:line="276" w:lineRule="auto"/>
              <w:contextualSpacing/>
              <w:rPr>
                <w:rFonts w:ascii="Trebuchet MS" w:hAnsi="Trebuchet MS" w:cs="Arial"/>
                <w:sz w:val="18"/>
                <w:szCs w:val="18"/>
              </w:rPr>
            </w:pPr>
            <w:r w:rsidRPr="00484141">
              <w:rPr>
                <w:rFonts w:ascii="Trebuchet MS" w:hAnsi="Trebuchet MS" w:cs="Arial"/>
                <w:sz w:val="18"/>
                <w:szCs w:val="18"/>
              </w:rPr>
              <w:t>Emotional resilience in working with distressed behaviours and an understanding of the range of approaches that can be used to promote appropriate behaviours</w:t>
            </w:r>
          </w:p>
          <w:p w:rsidR="00484141" w:rsidRPr="00484141" w:rsidRDefault="00484141" w:rsidP="00484141">
            <w:pPr>
              <w:pStyle w:val="ListParagraph"/>
              <w:numPr>
                <w:ilvl w:val="0"/>
                <w:numId w:val="4"/>
              </w:numPr>
              <w:spacing w:line="276" w:lineRule="auto"/>
              <w:contextualSpacing/>
              <w:rPr>
                <w:rFonts w:ascii="Trebuchet MS" w:hAnsi="Trebuchet MS" w:cs="Arial"/>
                <w:sz w:val="18"/>
                <w:szCs w:val="18"/>
              </w:rPr>
            </w:pPr>
            <w:r w:rsidRPr="00484141">
              <w:rPr>
                <w:rFonts w:ascii="Trebuchet MS" w:hAnsi="Trebuchet MS" w:cs="Arial"/>
                <w:sz w:val="18"/>
                <w:szCs w:val="18"/>
              </w:rPr>
              <w:t>Knowledge of how play can be used to maximise learning opportunities</w:t>
            </w:r>
          </w:p>
          <w:p w:rsidR="00484141" w:rsidRPr="00484141" w:rsidRDefault="00484141" w:rsidP="00484141">
            <w:pPr>
              <w:pStyle w:val="NoteLevel1"/>
              <w:numPr>
                <w:ilvl w:val="0"/>
                <w:numId w:val="0"/>
              </w:numPr>
              <w:ind w:left="720"/>
              <w:rPr>
                <w:rFonts w:ascii="Trebuchet MS" w:hAnsi="Trebuchet MS"/>
                <w:sz w:val="18"/>
                <w:szCs w:val="18"/>
              </w:rPr>
            </w:pPr>
          </w:p>
        </w:tc>
        <w:tc>
          <w:tcPr>
            <w:tcW w:w="3969" w:type="dxa"/>
            <w:tcBorders>
              <w:top w:val="single" w:sz="4" w:space="0" w:color="auto"/>
              <w:left w:val="single" w:sz="4" w:space="0" w:color="auto"/>
              <w:bottom w:val="single" w:sz="4" w:space="0" w:color="auto"/>
              <w:right w:val="single" w:sz="4" w:space="0" w:color="auto"/>
            </w:tcBorders>
          </w:tcPr>
          <w:p w:rsidR="00484141" w:rsidRDefault="00484141" w:rsidP="00484141">
            <w:pPr>
              <w:numPr>
                <w:ilvl w:val="0"/>
                <w:numId w:val="4"/>
              </w:numPr>
              <w:rPr>
                <w:rFonts w:ascii="Trebuchet MS" w:hAnsi="Trebuchet MS"/>
                <w:sz w:val="18"/>
                <w:szCs w:val="18"/>
              </w:rPr>
            </w:pPr>
            <w:r w:rsidRPr="00484141">
              <w:rPr>
                <w:rFonts w:ascii="Trebuchet MS" w:hAnsi="Trebuchet MS"/>
                <w:sz w:val="18"/>
                <w:szCs w:val="18"/>
              </w:rPr>
              <w:t xml:space="preserve">Experience of </w:t>
            </w:r>
            <w:r w:rsidRPr="00484141">
              <w:rPr>
                <w:rFonts w:ascii="Trebuchet MS" w:hAnsi="Trebuchet MS"/>
                <w:sz w:val="18"/>
                <w:szCs w:val="18"/>
              </w:rPr>
              <w:t>working with children in EYFS</w:t>
            </w:r>
          </w:p>
          <w:p w:rsidR="000029F4" w:rsidRDefault="000029F4" w:rsidP="00484141">
            <w:pPr>
              <w:numPr>
                <w:ilvl w:val="0"/>
                <w:numId w:val="4"/>
              </w:numPr>
              <w:rPr>
                <w:rFonts w:ascii="Trebuchet MS" w:hAnsi="Trebuchet MS"/>
                <w:sz w:val="18"/>
                <w:szCs w:val="18"/>
              </w:rPr>
            </w:pPr>
            <w:r>
              <w:rPr>
                <w:rFonts w:ascii="Trebuchet MS" w:hAnsi="Trebuchet MS"/>
                <w:sz w:val="18"/>
                <w:szCs w:val="18"/>
              </w:rPr>
              <w:t>Knowledge of Health and Safety</w:t>
            </w:r>
          </w:p>
          <w:p w:rsidR="000029F4" w:rsidRPr="00484141" w:rsidRDefault="000029F4" w:rsidP="00484141">
            <w:pPr>
              <w:numPr>
                <w:ilvl w:val="0"/>
                <w:numId w:val="4"/>
              </w:numPr>
              <w:rPr>
                <w:rFonts w:ascii="Trebuchet MS" w:hAnsi="Trebuchet MS"/>
                <w:sz w:val="18"/>
                <w:szCs w:val="18"/>
              </w:rPr>
            </w:pPr>
            <w:r>
              <w:rPr>
                <w:rFonts w:ascii="Trebuchet MS" w:hAnsi="Trebuchet MS"/>
                <w:sz w:val="18"/>
                <w:szCs w:val="18"/>
              </w:rPr>
              <w:t>Knowledge of food preparation guidelines for EYFS</w:t>
            </w:r>
          </w:p>
          <w:p w:rsidR="00484141" w:rsidRPr="00484141" w:rsidRDefault="00484141" w:rsidP="00831714">
            <w:pPr>
              <w:ind w:left="720"/>
              <w:rPr>
                <w:rFonts w:ascii="Trebuchet MS" w:hAnsi="Trebuchet MS"/>
                <w:sz w:val="18"/>
                <w:szCs w:val="18"/>
              </w:rPr>
            </w:pPr>
          </w:p>
          <w:p w:rsidR="00484141" w:rsidRPr="00484141" w:rsidRDefault="00484141" w:rsidP="00831714">
            <w:pPr>
              <w:ind w:left="720"/>
              <w:rPr>
                <w:rFonts w:ascii="Trebuchet MS" w:hAnsi="Trebuchet MS"/>
                <w:sz w:val="18"/>
                <w:szCs w:val="18"/>
              </w:rPr>
            </w:pPr>
          </w:p>
        </w:tc>
      </w:tr>
      <w:tr w:rsidR="00484141" w:rsidRPr="0050431F" w:rsidTr="00484141">
        <w:trPr>
          <w:cantSplit/>
          <w:trHeight w:val="1680"/>
        </w:trPr>
        <w:tc>
          <w:tcPr>
            <w:tcW w:w="1629" w:type="dxa"/>
            <w:tcBorders>
              <w:top w:val="single" w:sz="4" w:space="0" w:color="auto"/>
              <w:left w:val="single" w:sz="4" w:space="0" w:color="auto"/>
              <w:bottom w:val="single" w:sz="4" w:space="0" w:color="auto"/>
              <w:right w:val="single" w:sz="4" w:space="0" w:color="auto"/>
            </w:tcBorders>
            <w:shd w:val="clear" w:color="auto" w:fill="CCCCCC"/>
            <w:vAlign w:val="center"/>
          </w:tcPr>
          <w:p w:rsidR="00484141" w:rsidRPr="0050431F" w:rsidRDefault="00484141" w:rsidP="00831714">
            <w:pPr>
              <w:rPr>
                <w:rFonts w:ascii="Trebuchet MS" w:hAnsi="Trebuchet MS"/>
                <w:b/>
                <w:sz w:val="22"/>
                <w:szCs w:val="22"/>
              </w:rPr>
            </w:pPr>
            <w:r w:rsidRPr="0050431F">
              <w:rPr>
                <w:rFonts w:ascii="Trebuchet MS" w:hAnsi="Trebuchet MS"/>
                <w:b/>
                <w:sz w:val="22"/>
                <w:szCs w:val="22"/>
              </w:rPr>
              <w:t>Personal Qualities</w:t>
            </w:r>
          </w:p>
        </w:tc>
        <w:tc>
          <w:tcPr>
            <w:tcW w:w="3597" w:type="dxa"/>
            <w:tcBorders>
              <w:top w:val="single" w:sz="4" w:space="0" w:color="auto"/>
              <w:left w:val="single" w:sz="4" w:space="0" w:color="auto"/>
              <w:bottom w:val="single" w:sz="4" w:space="0" w:color="auto"/>
              <w:right w:val="single" w:sz="4" w:space="0" w:color="auto"/>
            </w:tcBorders>
          </w:tcPr>
          <w:p w:rsidR="00484141" w:rsidRPr="00484141" w:rsidRDefault="00484141" w:rsidP="00484141">
            <w:pPr>
              <w:pStyle w:val="ListParagraph"/>
              <w:numPr>
                <w:ilvl w:val="0"/>
                <w:numId w:val="5"/>
              </w:numPr>
              <w:spacing w:line="276" w:lineRule="auto"/>
              <w:contextualSpacing/>
              <w:rPr>
                <w:rFonts w:ascii="Trebuchet MS" w:hAnsi="Trebuchet MS"/>
                <w:sz w:val="18"/>
                <w:szCs w:val="18"/>
              </w:rPr>
            </w:pPr>
            <w:r w:rsidRPr="00484141">
              <w:rPr>
                <w:rFonts w:ascii="Trebuchet MS" w:hAnsi="Trebuchet MS" w:cs="Arial"/>
                <w:sz w:val="18"/>
                <w:szCs w:val="18"/>
              </w:rPr>
              <w:t>Organised – managing workload and deadlines to ensure the smooth running of school</w:t>
            </w:r>
          </w:p>
          <w:p w:rsidR="00484141" w:rsidRPr="00484141" w:rsidRDefault="00484141" w:rsidP="00484141">
            <w:pPr>
              <w:pStyle w:val="ListParagraph"/>
              <w:numPr>
                <w:ilvl w:val="0"/>
                <w:numId w:val="5"/>
              </w:numPr>
              <w:spacing w:line="276" w:lineRule="auto"/>
              <w:contextualSpacing/>
              <w:rPr>
                <w:rFonts w:ascii="Trebuchet MS" w:hAnsi="Trebuchet MS"/>
                <w:sz w:val="18"/>
                <w:szCs w:val="18"/>
              </w:rPr>
            </w:pPr>
            <w:r w:rsidRPr="00484141">
              <w:rPr>
                <w:rFonts w:ascii="Trebuchet MS" w:hAnsi="Trebuchet MS" w:cs="Arial"/>
                <w:sz w:val="18"/>
                <w:szCs w:val="18"/>
              </w:rPr>
              <w:t>Teamwork – a willingness to be support colleagues to ensure the best outcomes for pupils.</w:t>
            </w:r>
          </w:p>
          <w:p w:rsidR="00484141" w:rsidRPr="00484141" w:rsidRDefault="00484141" w:rsidP="00484141">
            <w:pPr>
              <w:pStyle w:val="ListParagraph"/>
              <w:numPr>
                <w:ilvl w:val="0"/>
                <w:numId w:val="5"/>
              </w:numPr>
              <w:spacing w:line="276" w:lineRule="auto"/>
              <w:contextualSpacing/>
              <w:rPr>
                <w:rFonts w:ascii="Trebuchet MS" w:hAnsi="Trebuchet MS"/>
                <w:sz w:val="18"/>
                <w:szCs w:val="18"/>
              </w:rPr>
            </w:pPr>
            <w:r w:rsidRPr="00484141">
              <w:rPr>
                <w:rFonts w:ascii="Trebuchet MS" w:hAnsi="Trebuchet MS" w:cs="Arial"/>
                <w:sz w:val="18"/>
                <w:szCs w:val="18"/>
              </w:rPr>
              <w:t>Communication – liaising with all stakeholders maintaining professionalism in a timely manner</w:t>
            </w:r>
          </w:p>
          <w:p w:rsidR="00484141" w:rsidRPr="00484141" w:rsidRDefault="00484141" w:rsidP="00484141">
            <w:pPr>
              <w:pStyle w:val="ListParagraph"/>
              <w:numPr>
                <w:ilvl w:val="0"/>
                <w:numId w:val="5"/>
              </w:numPr>
              <w:spacing w:line="276" w:lineRule="auto"/>
              <w:contextualSpacing/>
              <w:rPr>
                <w:rFonts w:ascii="Trebuchet MS" w:hAnsi="Trebuchet MS"/>
                <w:sz w:val="18"/>
                <w:szCs w:val="18"/>
              </w:rPr>
            </w:pPr>
            <w:r w:rsidRPr="00484141">
              <w:rPr>
                <w:rFonts w:ascii="Trebuchet MS" w:hAnsi="Trebuchet MS" w:cs="Arial"/>
                <w:sz w:val="18"/>
                <w:szCs w:val="18"/>
              </w:rPr>
              <w:t>Flexibility – a willingness to adapt and change as needed in response to situations that arise in school</w:t>
            </w:r>
          </w:p>
          <w:p w:rsidR="00484141" w:rsidRPr="00484141" w:rsidRDefault="00484141" w:rsidP="00484141">
            <w:pPr>
              <w:pStyle w:val="ListParagraph"/>
              <w:numPr>
                <w:ilvl w:val="0"/>
                <w:numId w:val="5"/>
              </w:numPr>
              <w:spacing w:line="276" w:lineRule="auto"/>
              <w:contextualSpacing/>
              <w:rPr>
                <w:rFonts w:ascii="Trebuchet MS" w:hAnsi="Trebuchet MS"/>
                <w:sz w:val="18"/>
                <w:szCs w:val="18"/>
              </w:rPr>
            </w:pPr>
            <w:r w:rsidRPr="00484141">
              <w:rPr>
                <w:rFonts w:ascii="Trebuchet MS" w:hAnsi="Trebuchet MS" w:cs="Arial"/>
                <w:sz w:val="18"/>
                <w:szCs w:val="18"/>
              </w:rPr>
              <w:t>Commitment to professional development – evidence that you strive to continue to grow as a teacher</w:t>
            </w:r>
          </w:p>
          <w:p w:rsidR="00484141" w:rsidRPr="00484141" w:rsidRDefault="00484141" w:rsidP="00831714">
            <w:pPr>
              <w:ind w:left="601" w:hanging="425"/>
              <w:rPr>
                <w:rFonts w:ascii="Trebuchet MS" w:hAnsi="Trebuchet MS"/>
                <w:b/>
                <w:sz w:val="18"/>
                <w:szCs w:val="18"/>
              </w:rPr>
            </w:pPr>
          </w:p>
        </w:tc>
        <w:tc>
          <w:tcPr>
            <w:tcW w:w="3969" w:type="dxa"/>
            <w:tcBorders>
              <w:top w:val="single" w:sz="4" w:space="0" w:color="auto"/>
              <w:left w:val="single" w:sz="4" w:space="0" w:color="auto"/>
              <w:bottom w:val="single" w:sz="4" w:space="0" w:color="auto"/>
              <w:right w:val="single" w:sz="4" w:space="0" w:color="auto"/>
            </w:tcBorders>
          </w:tcPr>
          <w:p w:rsidR="00484141" w:rsidRPr="00484141" w:rsidRDefault="00484141" w:rsidP="00831714">
            <w:pPr>
              <w:rPr>
                <w:rFonts w:ascii="Trebuchet MS" w:hAnsi="Trebuchet MS"/>
                <w:b/>
                <w:sz w:val="18"/>
                <w:szCs w:val="18"/>
              </w:rPr>
            </w:pPr>
          </w:p>
        </w:tc>
      </w:tr>
      <w:tr w:rsidR="00484141" w:rsidRPr="0050431F" w:rsidTr="00484141">
        <w:trPr>
          <w:cantSplit/>
          <w:trHeight w:val="2685"/>
        </w:trPr>
        <w:tc>
          <w:tcPr>
            <w:tcW w:w="1629" w:type="dxa"/>
            <w:tcBorders>
              <w:top w:val="single" w:sz="4" w:space="0" w:color="auto"/>
              <w:left w:val="single" w:sz="4" w:space="0" w:color="auto"/>
              <w:bottom w:val="single" w:sz="4" w:space="0" w:color="auto"/>
              <w:right w:val="single" w:sz="4" w:space="0" w:color="auto"/>
            </w:tcBorders>
            <w:shd w:val="clear" w:color="auto" w:fill="CCCCCC"/>
            <w:vAlign w:val="center"/>
          </w:tcPr>
          <w:p w:rsidR="00484141" w:rsidRPr="0050431F" w:rsidRDefault="00484141" w:rsidP="00831714">
            <w:pPr>
              <w:rPr>
                <w:rFonts w:ascii="Trebuchet MS" w:hAnsi="Trebuchet MS"/>
                <w:b/>
                <w:sz w:val="22"/>
                <w:szCs w:val="22"/>
              </w:rPr>
            </w:pPr>
            <w:r w:rsidRPr="0050431F">
              <w:rPr>
                <w:rFonts w:ascii="Trebuchet MS" w:hAnsi="Trebuchet MS"/>
                <w:b/>
                <w:sz w:val="22"/>
                <w:szCs w:val="22"/>
              </w:rPr>
              <w:t>Other</w:t>
            </w:r>
          </w:p>
        </w:tc>
        <w:tc>
          <w:tcPr>
            <w:tcW w:w="3597" w:type="dxa"/>
            <w:tcBorders>
              <w:top w:val="single" w:sz="4" w:space="0" w:color="auto"/>
              <w:left w:val="single" w:sz="4" w:space="0" w:color="auto"/>
              <w:bottom w:val="single" w:sz="4" w:space="0" w:color="auto"/>
              <w:right w:val="single" w:sz="4" w:space="0" w:color="auto"/>
            </w:tcBorders>
            <w:vAlign w:val="center"/>
          </w:tcPr>
          <w:p w:rsidR="00484141" w:rsidRPr="00484141" w:rsidRDefault="00484141" w:rsidP="00484141">
            <w:pPr>
              <w:numPr>
                <w:ilvl w:val="0"/>
                <w:numId w:val="3"/>
              </w:numPr>
              <w:ind w:left="601" w:hanging="425"/>
              <w:rPr>
                <w:rFonts w:ascii="Trebuchet MS" w:hAnsi="Trebuchet MS"/>
                <w:sz w:val="18"/>
                <w:szCs w:val="18"/>
              </w:rPr>
            </w:pPr>
            <w:r w:rsidRPr="00484141">
              <w:rPr>
                <w:rFonts w:ascii="Trebuchet MS" w:hAnsi="Trebuchet MS"/>
                <w:sz w:val="18"/>
                <w:szCs w:val="18"/>
              </w:rPr>
              <w:t xml:space="preserve">Commitment to safeguarding and promoting the welfare of children and young people </w:t>
            </w:r>
          </w:p>
          <w:p w:rsidR="00484141" w:rsidRPr="00484141" w:rsidRDefault="00484141" w:rsidP="00484141">
            <w:pPr>
              <w:numPr>
                <w:ilvl w:val="0"/>
                <w:numId w:val="3"/>
              </w:numPr>
              <w:ind w:left="601" w:hanging="425"/>
              <w:rPr>
                <w:rFonts w:ascii="Trebuchet MS" w:hAnsi="Trebuchet MS"/>
                <w:sz w:val="18"/>
                <w:szCs w:val="18"/>
              </w:rPr>
            </w:pPr>
            <w:r w:rsidRPr="00484141">
              <w:rPr>
                <w:rFonts w:ascii="Trebuchet MS" w:hAnsi="Trebuchet MS"/>
                <w:sz w:val="18"/>
                <w:szCs w:val="18"/>
              </w:rPr>
              <w:t>Willingness to undergo appropriate checks, including enhanced DBS Checks</w:t>
            </w:r>
          </w:p>
          <w:p w:rsidR="00484141" w:rsidRPr="00484141" w:rsidRDefault="00484141" w:rsidP="00484141">
            <w:pPr>
              <w:numPr>
                <w:ilvl w:val="0"/>
                <w:numId w:val="3"/>
              </w:numPr>
              <w:ind w:left="601" w:hanging="425"/>
              <w:rPr>
                <w:rFonts w:ascii="Trebuchet MS" w:hAnsi="Trebuchet MS"/>
                <w:sz w:val="18"/>
                <w:szCs w:val="18"/>
              </w:rPr>
            </w:pPr>
            <w:r w:rsidRPr="00484141">
              <w:rPr>
                <w:rFonts w:ascii="Trebuchet MS" w:hAnsi="Trebuchet MS"/>
                <w:sz w:val="18"/>
                <w:szCs w:val="18"/>
              </w:rPr>
              <w:t xml:space="preserve">Motivation to work with children and young people </w:t>
            </w:r>
          </w:p>
          <w:p w:rsidR="00484141" w:rsidRPr="00484141" w:rsidRDefault="00484141" w:rsidP="00484141">
            <w:pPr>
              <w:numPr>
                <w:ilvl w:val="0"/>
                <w:numId w:val="3"/>
              </w:numPr>
              <w:ind w:left="601" w:hanging="425"/>
              <w:rPr>
                <w:rFonts w:ascii="Trebuchet MS" w:hAnsi="Trebuchet MS"/>
                <w:b/>
                <w:sz w:val="18"/>
                <w:szCs w:val="18"/>
              </w:rPr>
            </w:pPr>
            <w:r w:rsidRPr="00484141">
              <w:rPr>
                <w:rFonts w:ascii="Trebuchet MS" w:hAnsi="Trebuchet MS"/>
                <w:sz w:val="18"/>
                <w:szCs w:val="18"/>
              </w:rPr>
              <w:t>Ability to form and maintain appropriate relationships and personal boundaries with children and young people</w:t>
            </w:r>
          </w:p>
        </w:tc>
        <w:tc>
          <w:tcPr>
            <w:tcW w:w="3969" w:type="dxa"/>
            <w:tcBorders>
              <w:top w:val="single" w:sz="4" w:space="0" w:color="auto"/>
              <w:left w:val="single" w:sz="4" w:space="0" w:color="auto"/>
              <w:bottom w:val="single" w:sz="4" w:space="0" w:color="auto"/>
              <w:right w:val="single" w:sz="4" w:space="0" w:color="auto"/>
            </w:tcBorders>
          </w:tcPr>
          <w:p w:rsidR="00484141" w:rsidRPr="00484141" w:rsidRDefault="00484141" w:rsidP="00831714">
            <w:pPr>
              <w:rPr>
                <w:rFonts w:ascii="Trebuchet MS" w:hAnsi="Trebuchet MS"/>
                <w:b/>
                <w:sz w:val="18"/>
                <w:szCs w:val="18"/>
              </w:rPr>
            </w:pPr>
          </w:p>
          <w:p w:rsidR="00484141" w:rsidRPr="00484141" w:rsidRDefault="00484141" w:rsidP="00831714">
            <w:pPr>
              <w:rPr>
                <w:rFonts w:ascii="Trebuchet MS" w:hAnsi="Trebuchet MS"/>
                <w:b/>
                <w:sz w:val="18"/>
                <w:szCs w:val="18"/>
              </w:rPr>
            </w:pPr>
          </w:p>
        </w:tc>
      </w:tr>
    </w:tbl>
    <w:p w:rsidR="00484141" w:rsidRPr="00206259" w:rsidRDefault="00484141" w:rsidP="00206259">
      <w:pPr>
        <w:pStyle w:val="Default"/>
        <w:rPr>
          <w:color w:val="365F91"/>
          <w:sz w:val="28"/>
          <w:szCs w:val="28"/>
        </w:rPr>
      </w:pPr>
    </w:p>
    <w:p w:rsidR="00206259" w:rsidRPr="00206259" w:rsidRDefault="00206259" w:rsidP="00206259">
      <w:pPr>
        <w:pStyle w:val="Default"/>
        <w:rPr>
          <w:color w:val="365F91"/>
          <w:sz w:val="28"/>
          <w:szCs w:val="28"/>
        </w:rPr>
      </w:pPr>
      <w:r w:rsidRPr="00206259">
        <w:rPr>
          <w:b/>
          <w:bCs/>
          <w:color w:val="365F91"/>
          <w:sz w:val="28"/>
          <w:szCs w:val="28"/>
        </w:rPr>
        <w:t xml:space="preserve">Our Values and Vision </w:t>
      </w:r>
    </w:p>
    <w:p w:rsidR="00206259" w:rsidRDefault="00206259" w:rsidP="00206259">
      <w:pPr>
        <w:pStyle w:val="Default"/>
        <w:rPr>
          <w:sz w:val="28"/>
          <w:szCs w:val="28"/>
        </w:rPr>
      </w:pPr>
      <w:r w:rsidRPr="00206259">
        <w:rPr>
          <w:sz w:val="28"/>
          <w:szCs w:val="28"/>
        </w:rPr>
        <w:t xml:space="preserve">These are our values. They can be thought of as our ‘non-negotiables’ – beliefs, expectations and standards that underpin how we work with the young people in our care, and the community we serve. We believe that if we work in the context of these values, students will achieve more than they ever thought possible. They are also values that have evolved following a sustained period of success for our school. </w:t>
      </w:r>
    </w:p>
    <w:p w:rsidR="00206259" w:rsidRPr="00206259" w:rsidRDefault="00206259" w:rsidP="00206259">
      <w:pPr>
        <w:pStyle w:val="Default"/>
        <w:rPr>
          <w:sz w:val="28"/>
          <w:szCs w:val="28"/>
        </w:rPr>
      </w:pPr>
    </w:p>
    <w:p w:rsidR="00206259" w:rsidRPr="00206259" w:rsidRDefault="00206259" w:rsidP="00206259">
      <w:pPr>
        <w:pStyle w:val="Default"/>
        <w:rPr>
          <w:color w:val="365F91"/>
          <w:sz w:val="28"/>
          <w:szCs w:val="28"/>
        </w:rPr>
      </w:pPr>
      <w:r w:rsidRPr="00206259">
        <w:rPr>
          <w:b/>
          <w:bCs/>
          <w:color w:val="365F91"/>
          <w:sz w:val="28"/>
          <w:szCs w:val="28"/>
        </w:rPr>
        <w:t xml:space="preserve">Our Young People </w:t>
      </w:r>
    </w:p>
    <w:p w:rsidR="00206259" w:rsidRDefault="00206259" w:rsidP="00206259">
      <w:pPr>
        <w:pStyle w:val="Default"/>
        <w:rPr>
          <w:sz w:val="28"/>
          <w:szCs w:val="28"/>
        </w:rPr>
      </w:pPr>
      <w:r w:rsidRPr="00206259">
        <w:rPr>
          <w:sz w:val="28"/>
          <w:szCs w:val="28"/>
        </w:rPr>
        <w:t>We value three main types of achievement for our young people, and the vision for our school is that we ensure our students are empowered to achieve to a consistently outstanding level.</w:t>
      </w:r>
    </w:p>
    <w:p w:rsidR="00206259" w:rsidRPr="00206259" w:rsidRDefault="00206259" w:rsidP="00206259">
      <w:pPr>
        <w:pStyle w:val="Default"/>
        <w:rPr>
          <w:sz w:val="28"/>
          <w:szCs w:val="28"/>
        </w:rPr>
      </w:pPr>
      <w:r w:rsidRPr="00206259">
        <w:rPr>
          <w:sz w:val="28"/>
          <w:szCs w:val="28"/>
        </w:rPr>
        <w:t xml:space="preserve"> </w:t>
      </w:r>
    </w:p>
    <w:p w:rsidR="00206259" w:rsidRPr="00206259" w:rsidRDefault="00206259" w:rsidP="00206259">
      <w:pPr>
        <w:pStyle w:val="Default"/>
        <w:rPr>
          <w:sz w:val="28"/>
          <w:szCs w:val="28"/>
        </w:rPr>
      </w:pPr>
      <w:r w:rsidRPr="00206259">
        <w:rPr>
          <w:sz w:val="28"/>
          <w:szCs w:val="28"/>
        </w:rPr>
        <w:t xml:space="preserve">Achievement – Academic: We believe all young people have the potential to achieve great things. Intelligence can be developed regardless of emotional and social background, given appropriate teaching and bespoke, individualised support. </w:t>
      </w:r>
    </w:p>
    <w:p w:rsidR="00206259" w:rsidRPr="00206259" w:rsidRDefault="00206259" w:rsidP="00206259">
      <w:pPr>
        <w:pStyle w:val="Default"/>
        <w:rPr>
          <w:sz w:val="28"/>
          <w:szCs w:val="28"/>
        </w:rPr>
      </w:pPr>
      <w:r w:rsidRPr="00206259">
        <w:rPr>
          <w:sz w:val="28"/>
          <w:szCs w:val="28"/>
        </w:rPr>
        <w:t xml:space="preserve">Young people should be encouraged to develop autonomy and meta-cognitive control (‘knowing what to do when they don’t know what to do’) in their learning and to gain inspiration from learning. They should be equipped with a crucial sense of possibility based on a well-developed self-awareness and ambition – ambition not only for themselves but for the communities in which they live and work. </w:t>
      </w:r>
    </w:p>
    <w:p w:rsidR="00206259" w:rsidRDefault="00206259" w:rsidP="00206259">
      <w:pPr>
        <w:pStyle w:val="Default"/>
        <w:rPr>
          <w:sz w:val="28"/>
          <w:szCs w:val="28"/>
        </w:rPr>
      </w:pPr>
    </w:p>
    <w:p w:rsidR="00206259" w:rsidRPr="00206259" w:rsidRDefault="00206259" w:rsidP="00206259">
      <w:pPr>
        <w:pStyle w:val="Default"/>
        <w:rPr>
          <w:sz w:val="28"/>
          <w:szCs w:val="28"/>
        </w:rPr>
      </w:pPr>
      <w:r w:rsidRPr="00206259">
        <w:rPr>
          <w:sz w:val="28"/>
          <w:szCs w:val="28"/>
        </w:rPr>
        <w:t xml:space="preserve">Achievement – ‘letting your light shine’: All young people achieve things they can be proud of every day in addition to academic success and outside our school’s planned curriculum. We have a vital role in ensuring individuals develop their own talents and interests and have a responsibility to instil in them a sense of pride in who they are and what they achieve. We must recognise and celebrate these achievements. </w:t>
      </w:r>
    </w:p>
    <w:p w:rsidR="00206259" w:rsidRDefault="00206259" w:rsidP="00206259">
      <w:pPr>
        <w:pStyle w:val="Default"/>
        <w:rPr>
          <w:sz w:val="28"/>
          <w:szCs w:val="28"/>
        </w:rPr>
      </w:pPr>
    </w:p>
    <w:p w:rsidR="00206259" w:rsidRDefault="00206259" w:rsidP="00206259">
      <w:pPr>
        <w:pStyle w:val="Default"/>
        <w:rPr>
          <w:sz w:val="28"/>
          <w:szCs w:val="28"/>
        </w:rPr>
      </w:pPr>
      <w:r w:rsidRPr="00206259">
        <w:rPr>
          <w:sz w:val="28"/>
          <w:szCs w:val="28"/>
        </w:rPr>
        <w:t xml:space="preserve">Achievement – relationships (Starfish Principle): Excellent relationships for learning are a prerequisite for all other achievements. Relationships that result in mutual respect between young people and all other members of our school community will ensure learning can be fun in a disciplined and caring environment where the highest expectations are the norm. </w:t>
      </w:r>
    </w:p>
    <w:p w:rsidR="00206259" w:rsidRDefault="00206259" w:rsidP="00206259">
      <w:pPr>
        <w:pStyle w:val="Default"/>
        <w:rPr>
          <w:sz w:val="28"/>
          <w:szCs w:val="28"/>
        </w:rPr>
      </w:pPr>
    </w:p>
    <w:p w:rsidR="002377E7" w:rsidRDefault="002377E7" w:rsidP="00206259">
      <w:pPr>
        <w:pStyle w:val="Default"/>
        <w:rPr>
          <w:sz w:val="28"/>
          <w:szCs w:val="28"/>
        </w:rPr>
      </w:pPr>
    </w:p>
    <w:p w:rsidR="00206259" w:rsidRPr="00206259" w:rsidRDefault="00206259" w:rsidP="00206259">
      <w:pPr>
        <w:pStyle w:val="Default"/>
        <w:rPr>
          <w:color w:val="365F91"/>
          <w:sz w:val="28"/>
          <w:szCs w:val="28"/>
        </w:rPr>
      </w:pPr>
      <w:r w:rsidRPr="00206259">
        <w:rPr>
          <w:b/>
          <w:bCs/>
          <w:color w:val="365F91"/>
          <w:sz w:val="28"/>
          <w:szCs w:val="28"/>
        </w:rPr>
        <w:t xml:space="preserve">Our Staff </w:t>
      </w:r>
    </w:p>
    <w:p w:rsidR="00206259" w:rsidRDefault="00206259" w:rsidP="00206259">
      <w:pPr>
        <w:pStyle w:val="Default"/>
        <w:rPr>
          <w:sz w:val="28"/>
          <w:szCs w:val="28"/>
        </w:rPr>
      </w:pPr>
      <w:r w:rsidRPr="00206259">
        <w:rPr>
          <w:sz w:val="28"/>
          <w:szCs w:val="28"/>
        </w:rPr>
        <w:t xml:space="preserve">Our Values extend to how we challenge, support and work with each other. All staff (support and teaching) play a crucial role in the education of young people. We all understand how our work has a direct influence on the life chances of the young people in our care. In the same way that we all have a duty of care to them, we have a duty of care to each other and have regard for each other’s professional and personal wellbeing. </w:t>
      </w:r>
    </w:p>
    <w:p w:rsidR="002377E7" w:rsidRPr="00206259" w:rsidRDefault="002377E7" w:rsidP="00206259">
      <w:pPr>
        <w:pStyle w:val="Default"/>
        <w:rPr>
          <w:sz w:val="28"/>
          <w:szCs w:val="28"/>
        </w:rPr>
      </w:pPr>
    </w:p>
    <w:p w:rsidR="002377E7" w:rsidRDefault="00206259" w:rsidP="002377E7">
      <w:pPr>
        <w:pStyle w:val="Default"/>
        <w:rPr>
          <w:sz w:val="28"/>
          <w:szCs w:val="28"/>
        </w:rPr>
      </w:pPr>
      <w:r w:rsidRPr="00206259">
        <w:rPr>
          <w:sz w:val="28"/>
          <w:szCs w:val="28"/>
        </w:rPr>
        <w:t>All members of the staff community see themselves as learners. They are empowered to make decisions, be creative and to lead. Mutual respect pervades all relationships, working together to</w:t>
      </w:r>
      <w:r w:rsidR="002377E7">
        <w:rPr>
          <w:sz w:val="28"/>
        </w:rPr>
        <w:t xml:space="preserve"> </w:t>
      </w:r>
      <w:r w:rsidR="002377E7" w:rsidRPr="002377E7">
        <w:rPr>
          <w:sz w:val="28"/>
          <w:szCs w:val="28"/>
        </w:rPr>
        <w:t xml:space="preserve">enhance professional learning and practice and collaboration; collegiality and a sense of tea identifies how all staff work together. All staff have clarity and certainty about the direction our school is taking and be working on only a few initiatives at any one time with a sense of how their work is contributing to that vision. Staff co-operate with each other and are not in competition with each other – they are part of a team that ensures our schools are among the best in the country. </w:t>
      </w:r>
    </w:p>
    <w:p w:rsidR="002377E7" w:rsidRDefault="002377E7" w:rsidP="002377E7">
      <w:pPr>
        <w:pStyle w:val="Default"/>
        <w:rPr>
          <w:sz w:val="28"/>
          <w:szCs w:val="28"/>
        </w:rPr>
      </w:pPr>
    </w:p>
    <w:p w:rsidR="002377E7" w:rsidRPr="002377E7" w:rsidRDefault="002377E7" w:rsidP="002377E7">
      <w:pPr>
        <w:pStyle w:val="Default"/>
        <w:rPr>
          <w:sz w:val="28"/>
          <w:szCs w:val="28"/>
        </w:rPr>
      </w:pPr>
    </w:p>
    <w:p w:rsidR="002377E7" w:rsidRDefault="002377E7" w:rsidP="002377E7">
      <w:pPr>
        <w:pStyle w:val="Default"/>
        <w:rPr>
          <w:b/>
          <w:bCs/>
          <w:color w:val="365F91"/>
          <w:sz w:val="28"/>
          <w:szCs w:val="28"/>
        </w:rPr>
      </w:pPr>
    </w:p>
    <w:p w:rsidR="002377E7" w:rsidRDefault="002377E7" w:rsidP="002377E7">
      <w:pPr>
        <w:pStyle w:val="Default"/>
        <w:rPr>
          <w:b/>
          <w:bCs/>
          <w:color w:val="365F91"/>
          <w:sz w:val="28"/>
          <w:szCs w:val="28"/>
        </w:rPr>
      </w:pPr>
    </w:p>
    <w:sectPr w:rsidR="002377E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259" w:rsidRDefault="00206259" w:rsidP="00206259">
      <w:r>
        <w:separator/>
      </w:r>
    </w:p>
  </w:endnote>
  <w:endnote w:type="continuationSeparator" w:id="0">
    <w:p w:rsidR="00206259" w:rsidRDefault="00206259" w:rsidP="00206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259" w:rsidRDefault="00206259" w:rsidP="00206259">
      <w:r>
        <w:separator/>
      </w:r>
    </w:p>
  </w:footnote>
  <w:footnote w:type="continuationSeparator" w:id="0">
    <w:p w:rsidR="00206259" w:rsidRDefault="00206259" w:rsidP="00206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259" w:rsidRDefault="00206259">
    <w:pPr>
      <w:pStyle w:val="Header"/>
    </w:pPr>
    <w:r>
      <w:rPr>
        <w:noProof/>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-144780</wp:posOffset>
          </wp:positionV>
          <wp:extent cx="771328"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uble logo.png"/>
                  <pic:cNvPicPr/>
                </pic:nvPicPr>
                <pic:blipFill rotWithShape="1">
                  <a:blip r:embed="rId1">
                    <a:extLst>
                      <a:ext uri="{28A0092B-C50C-407E-A947-70E740481C1C}">
                        <a14:useLocalDpi xmlns:a14="http://schemas.microsoft.com/office/drawing/2010/main" val="0"/>
                      </a:ext>
                    </a:extLst>
                  </a:blip>
                  <a:srcRect l="50678" t="1" r="1" b="5263"/>
                  <a:stretch/>
                </pic:blipFill>
                <pic:spPr bwMode="auto">
                  <a:xfrm>
                    <a:off x="0" y="0"/>
                    <a:ext cx="771328" cy="685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76287E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18EA009E"/>
    <w:multiLevelType w:val="hybridMultilevel"/>
    <w:tmpl w:val="C2CEE94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21295DBC"/>
    <w:multiLevelType w:val="hybridMultilevel"/>
    <w:tmpl w:val="8BC0B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E3042D"/>
    <w:multiLevelType w:val="hybridMultilevel"/>
    <w:tmpl w:val="3E9EA9EA"/>
    <w:lvl w:ilvl="0" w:tplc="708ADE5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9C22E6"/>
    <w:multiLevelType w:val="hybridMultilevel"/>
    <w:tmpl w:val="2C3A1C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D9494A"/>
    <w:multiLevelType w:val="hybridMultilevel"/>
    <w:tmpl w:val="B680F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EF095B"/>
    <w:multiLevelType w:val="hybridMultilevel"/>
    <w:tmpl w:val="43FECA8A"/>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7" w15:restartNumberingAfterBreak="0">
    <w:nsid w:val="7D7F3D81"/>
    <w:multiLevelType w:val="hybridMultilevel"/>
    <w:tmpl w:val="98F8F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7"/>
  </w:num>
  <w:num w:numId="5">
    <w:abstractNumId w:val="3"/>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259"/>
    <w:rsid w:val="000029F4"/>
    <w:rsid w:val="00206259"/>
    <w:rsid w:val="002377E7"/>
    <w:rsid w:val="00484141"/>
    <w:rsid w:val="00584B07"/>
    <w:rsid w:val="008C5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580339"/>
  <w15:chartTrackingRefBased/>
  <w15:docId w15:val="{87F07EBC-F8D5-403F-B6D3-A3A828E9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HAnsi" w:hAnsi="Trebuchet MS" w:cstheme="minorBidi"/>
        <w:sz w:val="24"/>
        <w:szCs w:val="28"/>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14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6259"/>
    <w:pPr>
      <w:autoSpaceDE w:val="0"/>
      <w:autoSpaceDN w:val="0"/>
      <w:adjustRightInd w:val="0"/>
      <w:spacing w:after="0" w:line="240" w:lineRule="auto"/>
    </w:pPr>
    <w:rPr>
      <w:rFonts w:cs="Trebuchet MS"/>
      <w:color w:val="000000"/>
      <w:szCs w:val="24"/>
    </w:rPr>
  </w:style>
  <w:style w:type="paragraph" w:styleId="Header">
    <w:name w:val="header"/>
    <w:basedOn w:val="Normal"/>
    <w:link w:val="HeaderChar"/>
    <w:uiPriority w:val="99"/>
    <w:unhideWhenUsed/>
    <w:rsid w:val="00206259"/>
    <w:pPr>
      <w:tabs>
        <w:tab w:val="center" w:pos="4513"/>
        <w:tab w:val="right" w:pos="9026"/>
      </w:tabs>
    </w:pPr>
  </w:style>
  <w:style w:type="character" w:customStyle="1" w:styleId="HeaderChar">
    <w:name w:val="Header Char"/>
    <w:basedOn w:val="DefaultParagraphFont"/>
    <w:link w:val="Header"/>
    <w:uiPriority w:val="99"/>
    <w:rsid w:val="00206259"/>
  </w:style>
  <w:style w:type="paragraph" w:styleId="Footer">
    <w:name w:val="footer"/>
    <w:basedOn w:val="Normal"/>
    <w:link w:val="FooterChar"/>
    <w:uiPriority w:val="99"/>
    <w:unhideWhenUsed/>
    <w:rsid w:val="00206259"/>
    <w:pPr>
      <w:tabs>
        <w:tab w:val="center" w:pos="4513"/>
        <w:tab w:val="right" w:pos="9026"/>
      </w:tabs>
    </w:pPr>
  </w:style>
  <w:style w:type="character" w:customStyle="1" w:styleId="FooterChar">
    <w:name w:val="Footer Char"/>
    <w:basedOn w:val="DefaultParagraphFont"/>
    <w:link w:val="Footer"/>
    <w:uiPriority w:val="99"/>
    <w:rsid w:val="00206259"/>
  </w:style>
  <w:style w:type="paragraph" w:styleId="ListParagraph">
    <w:name w:val="List Paragraph"/>
    <w:basedOn w:val="Normal"/>
    <w:uiPriority w:val="34"/>
    <w:qFormat/>
    <w:rsid w:val="00484141"/>
    <w:pPr>
      <w:ind w:left="720"/>
    </w:pPr>
  </w:style>
  <w:style w:type="paragraph" w:customStyle="1" w:styleId="NoteLevel1">
    <w:name w:val="Note Level 1"/>
    <w:basedOn w:val="Normal"/>
    <w:uiPriority w:val="99"/>
    <w:semiHidden/>
    <w:rsid w:val="00484141"/>
    <w:pPr>
      <w:keepNext/>
      <w:numPr>
        <w:numId w:val="6"/>
      </w:numPr>
      <w:contextualSpacing/>
      <w:outlineLvl w:val="0"/>
    </w:pPr>
    <w:rPr>
      <w:rFonts w:ascii="Verdana" w:hAnsi="Verdana"/>
      <w:sz w:val="24"/>
      <w:szCs w:val="24"/>
    </w:rPr>
  </w:style>
  <w:style w:type="paragraph" w:customStyle="1" w:styleId="NoteLevel2">
    <w:name w:val="Note Level 2"/>
    <w:basedOn w:val="Normal"/>
    <w:uiPriority w:val="1"/>
    <w:qFormat/>
    <w:rsid w:val="00484141"/>
    <w:pPr>
      <w:keepNext/>
      <w:numPr>
        <w:ilvl w:val="1"/>
        <w:numId w:val="6"/>
      </w:numPr>
      <w:contextualSpacing/>
      <w:outlineLvl w:val="1"/>
    </w:pPr>
    <w:rPr>
      <w:rFonts w:ascii="Verdana" w:hAnsi="Verdana"/>
      <w:sz w:val="24"/>
      <w:szCs w:val="24"/>
    </w:rPr>
  </w:style>
  <w:style w:type="paragraph" w:customStyle="1" w:styleId="NoteLevel3">
    <w:name w:val="Note Level 3"/>
    <w:basedOn w:val="Normal"/>
    <w:uiPriority w:val="60"/>
    <w:rsid w:val="00484141"/>
    <w:pPr>
      <w:keepNext/>
      <w:numPr>
        <w:ilvl w:val="2"/>
        <w:numId w:val="6"/>
      </w:numPr>
      <w:contextualSpacing/>
      <w:outlineLvl w:val="2"/>
    </w:pPr>
    <w:rPr>
      <w:rFonts w:ascii="Verdana" w:hAnsi="Verdana"/>
      <w:sz w:val="24"/>
      <w:szCs w:val="24"/>
    </w:rPr>
  </w:style>
  <w:style w:type="paragraph" w:customStyle="1" w:styleId="NoteLevel4">
    <w:name w:val="Note Level 4"/>
    <w:basedOn w:val="Normal"/>
    <w:uiPriority w:val="61"/>
    <w:rsid w:val="00484141"/>
    <w:pPr>
      <w:keepNext/>
      <w:numPr>
        <w:ilvl w:val="3"/>
        <w:numId w:val="6"/>
      </w:numPr>
      <w:contextualSpacing/>
      <w:outlineLvl w:val="3"/>
    </w:pPr>
    <w:rPr>
      <w:rFonts w:ascii="Verdana" w:hAnsi="Verdana"/>
      <w:sz w:val="24"/>
      <w:szCs w:val="24"/>
    </w:rPr>
  </w:style>
  <w:style w:type="paragraph" w:customStyle="1" w:styleId="NoteLevel5">
    <w:name w:val="Note Level 5"/>
    <w:basedOn w:val="Normal"/>
    <w:uiPriority w:val="62"/>
    <w:rsid w:val="00484141"/>
    <w:pPr>
      <w:keepNext/>
      <w:numPr>
        <w:ilvl w:val="4"/>
        <w:numId w:val="6"/>
      </w:numPr>
      <w:contextualSpacing/>
      <w:outlineLvl w:val="4"/>
    </w:pPr>
    <w:rPr>
      <w:rFonts w:ascii="Verdana" w:hAnsi="Verdana"/>
      <w:sz w:val="24"/>
      <w:szCs w:val="24"/>
    </w:rPr>
  </w:style>
  <w:style w:type="paragraph" w:customStyle="1" w:styleId="NoteLevel6">
    <w:name w:val="Note Level 6"/>
    <w:basedOn w:val="Normal"/>
    <w:uiPriority w:val="63"/>
    <w:rsid w:val="00484141"/>
    <w:pPr>
      <w:keepNext/>
      <w:numPr>
        <w:ilvl w:val="5"/>
        <w:numId w:val="6"/>
      </w:numPr>
      <w:contextualSpacing/>
      <w:outlineLvl w:val="5"/>
    </w:pPr>
    <w:rPr>
      <w:rFonts w:ascii="Verdana" w:hAnsi="Verdana"/>
      <w:sz w:val="24"/>
      <w:szCs w:val="24"/>
    </w:rPr>
  </w:style>
  <w:style w:type="paragraph" w:customStyle="1" w:styleId="NoteLevel7">
    <w:name w:val="Note Level 7"/>
    <w:basedOn w:val="Normal"/>
    <w:uiPriority w:val="64"/>
    <w:rsid w:val="00484141"/>
    <w:pPr>
      <w:keepNext/>
      <w:numPr>
        <w:ilvl w:val="6"/>
        <w:numId w:val="6"/>
      </w:numPr>
      <w:contextualSpacing/>
      <w:outlineLvl w:val="6"/>
    </w:pPr>
    <w:rPr>
      <w:rFonts w:ascii="Verdana" w:hAnsi="Verdana"/>
      <w:sz w:val="24"/>
      <w:szCs w:val="24"/>
    </w:rPr>
  </w:style>
  <w:style w:type="paragraph" w:customStyle="1" w:styleId="NoteLevel8">
    <w:name w:val="Note Level 8"/>
    <w:basedOn w:val="Normal"/>
    <w:uiPriority w:val="65"/>
    <w:rsid w:val="00484141"/>
    <w:pPr>
      <w:keepNext/>
      <w:numPr>
        <w:ilvl w:val="7"/>
        <w:numId w:val="6"/>
      </w:numPr>
      <w:contextualSpacing/>
      <w:outlineLvl w:val="7"/>
    </w:pPr>
    <w:rPr>
      <w:rFonts w:ascii="Verdana" w:hAnsi="Verdana"/>
      <w:sz w:val="24"/>
      <w:szCs w:val="24"/>
    </w:rPr>
  </w:style>
  <w:style w:type="paragraph" w:customStyle="1" w:styleId="NoteLevel9">
    <w:name w:val="Note Level 9"/>
    <w:basedOn w:val="Normal"/>
    <w:uiPriority w:val="66"/>
    <w:rsid w:val="00484141"/>
    <w:pPr>
      <w:keepNext/>
      <w:numPr>
        <w:ilvl w:val="8"/>
        <w:numId w:val="6"/>
      </w:numPr>
      <w:contextualSpacing/>
      <w:outlineLvl w:val="8"/>
    </w:pPr>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Cross DPS</dc:creator>
  <cp:keywords/>
  <dc:description/>
  <cp:lastModifiedBy>M Cross DPS</cp:lastModifiedBy>
  <cp:revision>3</cp:revision>
  <dcterms:created xsi:type="dcterms:W3CDTF">2025-07-02T17:04:00Z</dcterms:created>
  <dcterms:modified xsi:type="dcterms:W3CDTF">2025-09-18T08:25:00Z</dcterms:modified>
</cp:coreProperties>
</file>