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DF6CB4" w:rsidRDefault="00644B5D" w:rsidP="00644B5D">
      <w:pPr>
        <w:rPr>
          <w:rFonts w:ascii="Trebuchet MS" w:hAnsi="Trebuchet MS"/>
          <w:sz w:val="24"/>
          <w:szCs w:val="24"/>
        </w:rPr>
      </w:pPr>
    </w:p>
    <w:p w:rsidR="00D17E4F" w:rsidRPr="000777A8" w:rsidRDefault="00005D66" w:rsidP="00E276BA">
      <w:pPr>
        <w:jc w:val="center"/>
        <w:rPr>
          <w:rFonts w:ascii="Trebuchet MS" w:hAnsi="Trebuchet MS"/>
          <w:sz w:val="56"/>
          <w:szCs w:val="56"/>
        </w:rPr>
      </w:pPr>
      <w:r>
        <w:rPr>
          <w:rFonts w:ascii="Trebuchet MS" w:hAnsi="Trebuchet MS"/>
          <w:sz w:val="56"/>
          <w:szCs w:val="56"/>
        </w:rPr>
        <w:t>Wood End</w:t>
      </w:r>
      <w:r w:rsidR="00E276BA" w:rsidRPr="000777A8">
        <w:rPr>
          <w:rFonts w:ascii="Trebuchet MS" w:hAnsi="Trebuchet MS"/>
          <w:sz w:val="56"/>
          <w:szCs w:val="56"/>
        </w:rPr>
        <w:t xml:space="preserve"> Primary School</w:t>
      </w:r>
    </w:p>
    <w:p w:rsidR="00D17E4F" w:rsidRPr="00DF6CB4" w:rsidRDefault="006B7F08" w:rsidP="00644B5D">
      <w:pPr>
        <w:rPr>
          <w:rFonts w:ascii="Trebuchet MS" w:hAnsi="Trebuchet MS"/>
          <w:sz w:val="24"/>
          <w:szCs w:val="24"/>
        </w:rPr>
      </w:pPr>
      <w:r w:rsidRPr="00DF6CB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193675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D17E4F" w:rsidRPr="00DF6CB4" w:rsidRDefault="00D17E4F" w:rsidP="00644B5D">
      <w:pPr>
        <w:rPr>
          <w:rFonts w:ascii="Trebuchet MS" w:hAnsi="Trebuchet MS"/>
          <w:sz w:val="24"/>
          <w:szCs w:val="24"/>
        </w:rPr>
      </w:pPr>
    </w:p>
    <w:p w:rsidR="00D17E4F" w:rsidRPr="00005D66" w:rsidRDefault="00162EFC" w:rsidP="00D17E4F">
      <w:pPr>
        <w:widowControl w:val="0"/>
        <w:spacing w:after="120" w:line="240" w:lineRule="auto"/>
        <w:jc w:val="center"/>
        <w:rPr>
          <w:rFonts w:ascii="Trebuchet MS" w:eastAsia="Times New Roman" w:hAnsi="Trebuchet MS"/>
          <w:b/>
          <w:bCs/>
          <w:color w:val="C00000"/>
          <w:sz w:val="48"/>
          <w:szCs w:val="48"/>
        </w:rPr>
      </w:pPr>
      <w:r w:rsidRPr="00005D66">
        <w:rPr>
          <w:rFonts w:ascii="Trebuchet MS" w:eastAsia="Times New Roman" w:hAnsi="Trebuchet MS"/>
          <w:b/>
          <w:bCs/>
          <w:color w:val="C00000"/>
          <w:sz w:val="48"/>
          <w:szCs w:val="48"/>
        </w:rPr>
        <w:t>Early Years and Foundation Stage</w:t>
      </w:r>
      <w:r w:rsidR="00C23708" w:rsidRPr="00005D66">
        <w:rPr>
          <w:rFonts w:ascii="Trebuchet MS" w:eastAsia="Times New Roman" w:hAnsi="Trebuchet MS"/>
          <w:b/>
          <w:bCs/>
          <w:color w:val="C00000"/>
          <w:sz w:val="48"/>
          <w:szCs w:val="48"/>
        </w:rPr>
        <w:t xml:space="preserve"> Policy</w:t>
      </w:r>
    </w:p>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DF6CB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DF6CB4" w:rsidTr="00E276BA">
        <w:tc>
          <w:tcPr>
            <w:tcW w:w="2552" w:type="dxa"/>
            <w:shd w:val="clear" w:color="auto" w:fill="BFBFBF"/>
          </w:tcPr>
          <w:p w:rsidR="00E276BA" w:rsidRPr="00DF6CB4" w:rsidRDefault="00E90EAC" w:rsidP="00360F93">
            <w:pPr>
              <w:rPr>
                <w:rFonts w:ascii="Trebuchet MS" w:hAnsi="Trebuchet MS"/>
                <w:b/>
                <w:sz w:val="24"/>
                <w:szCs w:val="24"/>
              </w:rPr>
            </w:pPr>
            <w:r w:rsidRPr="00DF6CB4">
              <w:rPr>
                <w:rFonts w:ascii="Trebuchet MS" w:hAnsi="Trebuchet MS"/>
                <w:b/>
                <w:sz w:val="24"/>
                <w:szCs w:val="24"/>
              </w:rPr>
              <w:t>Written</w:t>
            </w:r>
            <w:r w:rsidR="00E276BA" w:rsidRPr="00DF6CB4">
              <w:rPr>
                <w:rFonts w:ascii="Trebuchet MS" w:hAnsi="Trebuchet MS"/>
                <w:b/>
                <w:sz w:val="24"/>
                <w:szCs w:val="24"/>
              </w:rPr>
              <w:t xml:space="preserve"> by:</w:t>
            </w:r>
            <w:r w:rsidR="00CF0B19" w:rsidRPr="00DF6CB4">
              <w:rPr>
                <w:rFonts w:ascii="Trebuchet MS" w:hAnsi="Trebuchet MS"/>
                <w:b/>
                <w:sz w:val="24"/>
                <w:szCs w:val="24"/>
              </w:rPr>
              <w:t xml:space="preserve"> </w:t>
            </w:r>
          </w:p>
        </w:tc>
        <w:tc>
          <w:tcPr>
            <w:tcW w:w="3302" w:type="dxa"/>
            <w:shd w:val="clear" w:color="auto" w:fill="BFBFBF"/>
          </w:tcPr>
          <w:p w:rsidR="00E276BA" w:rsidRPr="00DF6CB4" w:rsidRDefault="00360F93" w:rsidP="00E276BA">
            <w:pPr>
              <w:rPr>
                <w:rFonts w:ascii="Trebuchet MS" w:hAnsi="Trebuchet MS"/>
                <w:sz w:val="24"/>
                <w:szCs w:val="24"/>
              </w:rPr>
            </w:pPr>
            <w:r w:rsidRPr="00DF6CB4">
              <w:rPr>
                <w:rFonts w:ascii="Trebuchet MS" w:hAnsi="Trebuchet MS"/>
                <w:b/>
                <w:sz w:val="24"/>
                <w:szCs w:val="24"/>
              </w:rPr>
              <w:t>M Cross</w:t>
            </w:r>
          </w:p>
        </w:tc>
        <w:tc>
          <w:tcPr>
            <w:tcW w:w="3587" w:type="dxa"/>
            <w:shd w:val="clear" w:color="auto" w:fill="BFBFBF"/>
          </w:tcPr>
          <w:p w:rsidR="00E276BA" w:rsidRPr="00DF6CB4" w:rsidRDefault="00E276BA" w:rsidP="00360F93">
            <w:pPr>
              <w:rPr>
                <w:rFonts w:ascii="Trebuchet MS" w:hAnsi="Trebuchet MS"/>
                <w:sz w:val="24"/>
                <w:szCs w:val="24"/>
              </w:rPr>
            </w:pPr>
            <w:r w:rsidRPr="00DF6CB4">
              <w:rPr>
                <w:rFonts w:ascii="Trebuchet MS" w:hAnsi="Trebuchet MS"/>
                <w:b/>
                <w:sz w:val="24"/>
                <w:szCs w:val="24"/>
              </w:rPr>
              <w:t>Date:</w:t>
            </w:r>
            <w:r w:rsidRPr="00DF6CB4">
              <w:rPr>
                <w:rFonts w:ascii="Trebuchet MS" w:hAnsi="Trebuchet MS"/>
                <w:sz w:val="24"/>
                <w:szCs w:val="24"/>
              </w:rPr>
              <w:t xml:space="preserve">  </w:t>
            </w:r>
            <w:r w:rsidR="00162EFC">
              <w:rPr>
                <w:rFonts w:ascii="Trebuchet MS" w:hAnsi="Trebuchet MS"/>
                <w:sz w:val="24"/>
                <w:szCs w:val="24"/>
              </w:rPr>
              <w:t>October 202</w:t>
            </w:r>
            <w:r w:rsidR="00360F93">
              <w:rPr>
                <w:rFonts w:ascii="Trebuchet MS" w:hAnsi="Trebuchet MS"/>
                <w:sz w:val="24"/>
                <w:szCs w:val="24"/>
              </w:rPr>
              <w:t>3</w:t>
            </w:r>
          </w:p>
        </w:tc>
      </w:tr>
      <w:tr w:rsidR="00E276BA" w:rsidRPr="00DF6CB4" w:rsidTr="00E276BA">
        <w:tc>
          <w:tcPr>
            <w:tcW w:w="2552" w:type="dxa"/>
            <w:shd w:val="clear" w:color="auto" w:fill="BFBFBF"/>
          </w:tcPr>
          <w:p w:rsidR="00E276BA" w:rsidRPr="00DF6CB4" w:rsidRDefault="00E90EAC" w:rsidP="00CF0B19">
            <w:pPr>
              <w:rPr>
                <w:rFonts w:ascii="Trebuchet MS" w:hAnsi="Trebuchet MS"/>
                <w:b/>
                <w:sz w:val="24"/>
                <w:szCs w:val="24"/>
              </w:rPr>
            </w:pPr>
            <w:r w:rsidRPr="00DF6CB4">
              <w:rPr>
                <w:rFonts w:ascii="Trebuchet MS" w:hAnsi="Trebuchet MS"/>
                <w:b/>
                <w:sz w:val="24"/>
                <w:szCs w:val="24"/>
              </w:rPr>
              <w:t>Date for review</w:t>
            </w:r>
            <w:r w:rsidR="00E276BA" w:rsidRPr="00DF6CB4">
              <w:rPr>
                <w:rFonts w:ascii="Trebuchet MS" w:hAnsi="Trebuchet MS"/>
                <w:b/>
                <w:sz w:val="24"/>
                <w:szCs w:val="24"/>
              </w:rPr>
              <w:t>:</w:t>
            </w:r>
            <w:r w:rsidR="00CF0B19" w:rsidRPr="00DF6CB4">
              <w:rPr>
                <w:rFonts w:ascii="Trebuchet MS" w:hAnsi="Trebuchet MS"/>
                <w:b/>
                <w:sz w:val="24"/>
                <w:szCs w:val="24"/>
              </w:rPr>
              <w:t xml:space="preserve"> </w:t>
            </w:r>
          </w:p>
        </w:tc>
        <w:tc>
          <w:tcPr>
            <w:tcW w:w="6889" w:type="dxa"/>
            <w:gridSpan w:val="2"/>
            <w:shd w:val="clear" w:color="auto" w:fill="BFBFBF"/>
          </w:tcPr>
          <w:p w:rsidR="00E276BA" w:rsidRPr="00DF6CB4" w:rsidRDefault="00162EFC" w:rsidP="00360F93">
            <w:pPr>
              <w:rPr>
                <w:rFonts w:ascii="Trebuchet MS" w:hAnsi="Trebuchet MS"/>
                <w:sz w:val="24"/>
                <w:szCs w:val="24"/>
              </w:rPr>
            </w:pPr>
            <w:r>
              <w:rPr>
                <w:rFonts w:ascii="Trebuchet MS" w:hAnsi="Trebuchet MS"/>
                <w:sz w:val="24"/>
                <w:szCs w:val="24"/>
              </w:rPr>
              <w:t>October 202</w:t>
            </w:r>
            <w:r w:rsidR="00360F93">
              <w:rPr>
                <w:rFonts w:ascii="Trebuchet MS" w:hAnsi="Trebuchet MS"/>
                <w:sz w:val="24"/>
                <w:szCs w:val="24"/>
              </w:rPr>
              <w:t>5</w:t>
            </w:r>
          </w:p>
        </w:tc>
      </w:tr>
      <w:tr w:rsidR="00E276BA" w:rsidRPr="00DF6CB4" w:rsidTr="00E276BA">
        <w:tc>
          <w:tcPr>
            <w:tcW w:w="2552" w:type="dxa"/>
            <w:shd w:val="clear" w:color="auto" w:fill="BFBFBF"/>
          </w:tcPr>
          <w:p w:rsidR="00E276BA" w:rsidRPr="00DF6CB4" w:rsidRDefault="00E90EAC" w:rsidP="00E276BA">
            <w:pPr>
              <w:rPr>
                <w:rFonts w:ascii="Trebuchet MS" w:hAnsi="Trebuchet MS"/>
                <w:b/>
                <w:sz w:val="24"/>
                <w:szCs w:val="24"/>
              </w:rPr>
            </w:pPr>
            <w:r w:rsidRPr="00DF6CB4">
              <w:rPr>
                <w:rFonts w:ascii="Trebuchet MS" w:hAnsi="Trebuchet MS"/>
                <w:b/>
                <w:sz w:val="24"/>
                <w:szCs w:val="24"/>
              </w:rPr>
              <w:t>Approved by governors</w:t>
            </w:r>
            <w:r w:rsidR="00E276BA" w:rsidRPr="00DF6CB4">
              <w:rPr>
                <w:rFonts w:ascii="Trebuchet MS" w:hAnsi="Trebuchet MS"/>
                <w:b/>
                <w:sz w:val="24"/>
                <w:szCs w:val="24"/>
              </w:rPr>
              <w:t>:</w:t>
            </w:r>
          </w:p>
        </w:tc>
        <w:tc>
          <w:tcPr>
            <w:tcW w:w="6889" w:type="dxa"/>
            <w:gridSpan w:val="2"/>
            <w:shd w:val="clear" w:color="auto" w:fill="BFBFBF"/>
          </w:tcPr>
          <w:p w:rsidR="00E276BA" w:rsidRPr="00DF6CB4" w:rsidRDefault="00360F93" w:rsidP="00360F93">
            <w:pPr>
              <w:rPr>
                <w:rFonts w:ascii="Trebuchet MS" w:hAnsi="Trebuchet MS"/>
                <w:sz w:val="24"/>
                <w:szCs w:val="24"/>
              </w:rPr>
            </w:pPr>
            <w:r>
              <w:rPr>
                <w:rFonts w:ascii="Trebuchet MS" w:hAnsi="Trebuchet MS"/>
                <w:sz w:val="24"/>
                <w:szCs w:val="24"/>
              </w:rPr>
              <w:t>23</w:t>
            </w:r>
            <w:r w:rsidRPr="00360F93">
              <w:rPr>
                <w:rFonts w:ascii="Trebuchet MS" w:hAnsi="Trebuchet MS"/>
                <w:sz w:val="24"/>
                <w:szCs w:val="24"/>
                <w:vertAlign w:val="superscript"/>
              </w:rPr>
              <w:t>rd</w:t>
            </w:r>
            <w:r>
              <w:rPr>
                <w:rFonts w:ascii="Trebuchet MS" w:hAnsi="Trebuchet MS"/>
                <w:sz w:val="24"/>
                <w:szCs w:val="24"/>
              </w:rPr>
              <w:t xml:space="preserve"> </w:t>
            </w:r>
            <w:r w:rsidR="00162EFC">
              <w:rPr>
                <w:rFonts w:ascii="Trebuchet MS" w:hAnsi="Trebuchet MS"/>
                <w:sz w:val="24"/>
                <w:szCs w:val="24"/>
              </w:rPr>
              <w:t>October 202</w:t>
            </w:r>
            <w:r>
              <w:rPr>
                <w:rFonts w:ascii="Trebuchet MS" w:hAnsi="Trebuchet MS"/>
                <w:sz w:val="24"/>
                <w:szCs w:val="24"/>
              </w:rPr>
              <w:t>3</w:t>
            </w:r>
          </w:p>
        </w:tc>
      </w:tr>
    </w:tbl>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Default="00644B5D" w:rsidP="002D7291">
      <w:pPr>
        <w:pStyle w:val="Heading1"/>
        <w:spacing w:after="150"/>
        <w:textAlignment w:val="top"/>
        <w:rPr>
          <w:rFonts w:ascii="Trebuchet MS" w:hAnsi="Trebuchet MS"/>
          <w:sz w:val="24"/>
          <w:szCs w:val="24"/>
        </w:rPr>
      </w:pPr>
      <w:r w:rsidRPr="00DF6CB4">
        <w:rPr>
          <w:rFonts w:ascii="Trebuchet MS" w:hAnsi="Trebuchet MS"/>
          <w:sz w:val="24"/>
          <w:szCs w:val="24"/>
        </w:rPr>
        <w:br w:type="page"/>
      </w:r>
    </w:p>
    <w:p w:rsidR="002D7291" w:rsidRPr="002D7291" w:rsidRDefault="00005D66" w:rsidP="002D7291">
      <w:pPr>
        <w:pStyle w:val="Heading1"/>
        <w:spacing w:after="150"/>
        <w:jc w:val="center"/>
        <w:textAlignment w:val="top"/>
        <w:rPr>
          <w:rFonts w:ascii="Trebuchet MS" w:hAnsi="Trebuchet MS"/>
          <w:sz w:val="32"/>
          <w:szCs w:val="32"/>
          <w:u w:val="none"/>
        </w:rPr>
      </w:pPr>
      <w:r>
        <w:rPr>
          <w:rFonts w:ascii="Trebuchet MS" w:hAnsi="Trebuchet MS"/>
          <w:sz w:val="32"/>
          <w:szCs w:val="32"/>
          <w:u w:val="none"/>
        </w:rPr>
        <w:lastRenderedPageBreak/>
        <w:t>Wood End</w:t>
      </w:r>
      <w:r w:rsidR="002D7291" w:rsidRPr="002D7291">
        <w:rPr>
          <w:rFonts w:ascii="Trebuchet MS" w:hAnsi="Trebuchet MS"/>
          <w:sz w:val="32"/>
          <w:szCs w:val="32"/>
          <w:u w:val="none"/>
        </w:rPr>
        <w:t xml:space="preserve"> Primary School</w:t>
      </w:r>
    </w:p>
    <w:p w:rsidR="002D7291" w:rsidRPr="002D7291" w:rsidRDefault="00162EFC" w:rsidP="002D7291">
      <w:pPr>
        <w:jc w:val="center"/>
        <w:rPr>
          <w:rFonts w:ascii="Trebuchet MS" w:hAnsi="Trebuchet MS"/>
          <w:b/>
          <w:sz w:val="32"/>
          <w:szCs w:val="32"/>
          <w:lang w:eastAsia="en-GB"/>
        </w:rPr>
      </w:pPr>
      <w:r>
        <w:rPr>
          <w:rFonts w:ascii="Trebuchet MS" w:hAnsi="Trebuchet MS"/>
          <w:b/>
          <w:sz w:val="32"/>
          <w:szCs w:val="32"/>
          <w:lang w:eastAsia="en-GB"/>
        </w:rPr>
        <w:t>EYFS</w:t>
      </w:r>
      <w:r w:rsidR="002D7291" w:rsidRPr="002D7291">
        <w:rPr>
          <w:rFonts w:ascii="Trebuchet MS" w:hAnsi="Trebuchet MS"/>
          <w:b/>
          <w:sz w:val="32"/>
          <w:szCs w:val="32"/>
          <w:lang w:eastAsia="en-GB"/>
        </w:rPr>
        <w:t xml:space="preserve"> Policy </w:t>
      </w:r>
    </w:p>
    <w:p w:rsidR="00162EFC" w:rsidRPr="00162EFC" w:rsidRDefault="00162EFC" w:rsidP="00162EFC">
      <w:pPr>
        <w:rPr>
          <w:rFonts w:ascii="Trebuchet MS" w:hAnsi="Trebuchet MS"/>
          <w:noProof/>
          <w:sz w:val="24"/>
          <w:szCs w:val="24"/>
        </w:rPr>
      </w:pPr>
      <w:r w:rsidRPr="00162EFC">
        <w:rPr>
          <w:rFonts w:ascii="Trebuchet MS" w:hAnsi="Trebuchet MS"/>
          <w:sz w:val="24"/>
          <w:szCs w:val="24"/>
        </w:rPr>
        <w:t xml:space="preserve">At </w:t>
      </w:r>
      <w:r w:rsidR="00005D66">
        <w:rPr>
          <w:rFonts w:ascii="Trebuchet MS" w:hAnsi="Trebuchet MS"/>
          <w:sz w:val="24"/>
          <w:szCs w:val="24"/>
        </w:rPr>
        <w:t xml:space="preserve">Wood End, </w:t>
      </w:r>
      <w:r w:rsidRPr="00162EFC">
        <w:rPr>
          <w:rFonts w:ascii="Trebuchet MS" w:hAnsi="Trebuchet MS"/>
          <w:sz w:val="24"/>
          <w:szCs w:val="24"/>
        </w:rPr>
        <w:t xml:space="preserve">we value the start that children </w:t>
      </w:r>
      <w:r>
        <w:rPr>
          <w:rFonts w:ascii="Trebuchet MS" w:hAnsi="Trebuchet MS"/>
          <w:sz w:val="24"/>
          <w:szCs w:val="24"/>
        </w:rPr>
        <w:t>get to their formal school education. We embrace the principles set out in the Early Years Framework 202</w:t>
      </w:r>
      <w:r w:rsidR="00360F93">
        <w:rPr>
          <w:rFonts w:ascii="Trebuchet MS" w:hAnsi="Trebuchet MS"/>
          <w:sz w:val="24"/>
          <w:szCs w:val="24"/>
        </w:rPr>
        <w:t>3</w:t>
      </w:r>
      <w:r>
        <w:rPr>
          <w:rFonts w:ascii="Trebuchet MS" w:hAnsi="Trebuchet MS"/>
          <w:sz w:val="24"/>
          <w:szCs w:val="24"/>
        </w:rPr>
        <w:t>.</w:t>
      </w:r>
    </w:p>
    <w:p w:rsidR="00162EFC" w:rsidRPr="00AC1003" w:rsidRDefault="00162EFC" w:rsidP="00162EFC">
      <w:pPr>
        <w:pStyle w:val="1bodycopy10pt"/>
        <w:rPr>
          <w:rFonts w:ascii="Trebuchet MS" w:hAnsi="Trebuchet MS" w:cs="Arial"/>
          <w:noProof/>
          <w:szCs w:val="20"/>
        </w:rPr>
      </w:pPr>
      <w:r w:rsidRPr="00AC1003">
        <w:rPr>
          <w:rFonts w:ascii="Trebuchet MS" w:hAnsi="Trebuchet MS"/>
          <w:noProof/>
          <w:lang w:val="en-GB" w:eastAsia="en-GB"/>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2BC47" id="Straight Connector 5"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162EFC" w:rsidRPr="00162EFC" w:rsidRDefault="00162EFC" w:rsidP="00162EFC">
      <w:pPr>
        <w:pStyle w:val="Heading1"/>
        <w:rPr>
          <w:rFonts w:ascii="Trebuchet MS" w:hAnsi="Trebuchet MS"/>
          <w:sz w:val="28"/>
          <w:szCs w:val="28"/>
          <w:u w:val="none"/>
        </w:rPr>
      </w:pPr>
      <w:bookmarkStart w:id="0" w:name="_Toc494184732"/>
      <w:r w:rsidRPr="00162EFC">
        <w:rPr>
          <w:rFonts w:ascii="Trebuchet MS" w:hAnsi="Trebuchet MS"/>
          <w:sz w:val="28"/>
          <w:szCs w:val="28"/>
          <w:u w:val="none"/>
        </w:rPr>
        <w:t>Aims</w:t>
      </w:r>
      <w:bookmarkEnd w:id="0"/>
    </w:p>
    <w:p w:rsidR="00162EFC" w:rsidRPr="00AC1003" w:rsidRDefault="00162EFC" w:rsidP="00162EFC">
      <w:pPr>
        <w:rPr>
          <w:rFonts w:ascii="Trebuchet MS" w:hAnsi="Trebuchet MS" w:cs="Arial"/>
        </w:rPr>
      </w:pPr>
      <w:r w:rsidRPr="00AC1003">
        <w:rPr>
          <w:rFonts w:ascii="Trebuchet MS" w:hAnsi="Trebuchet MS" w:cs="Arial"/>
        </w:rPr>
        <w:t>This policy aims to ensure: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That children access a broad and balanced curriculum that gives them the broad range of knowledge and skills needed for good progress through school and life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Quality and consistency in teaching and learning so that every child makes good progress and no child gets left behind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Close partnership working between practitioners and with parents and/or carers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Every child is included and supported through equality of opportunity and anti-discriminatory practice</w:t>
      </w:r>
    </w:p>
    <w:p w:rsidR="00162EFC" w:rsidRPr="00AC1003" w:rsidRDefault="00162EFC" w:rsidP="00162EFC">
      <w:pPr>
        <w:pStyle w:val="ListParagraph"/>
        <w:spacing w:before="120"/>
        <w:ind w:left="567"/>
        <w:contextualSpacing w:val="0"/>
        <w:rPr>
          <w:rFonts w:ascii="Trebuchet MS" w:hAnsi="Trebuchet MS"/>
        </w:rPr>
      </w:pPr>
    </w:p>
    <w:p w:rsidR="00162EFC" w:rsidRPr="00162EFC" w:rsidRDefault="00162EFC" w:rsidP="00162EFC">
      <w:pPr>
        <w:pStyle w:val="Heading1"/>
        <w:rPr>
          <w:rFonts w:ascii="Trebuchet MS" w:hAnsi="Trebuchet MS"/>
          <w:sz w:val="28"/>
          <w:szCs w:val="28"/>
          <w:u w:val="none"/>
        </w:rPr>
      </w:pPr>
      <w:bookmarkStart w:id="1" w:name="_Toc494184733"/>
      <w:r w:rsidRPr="00162EFC">
        <w:rPr>
          <w:rFonts w:ascii="Trebuchet MS" w:hAnsi="Trebuchet MS"/>
          <w:sz w:val="28"/>
          <w:szCs w:val="28"/>
          <w:u w:val="none"/>
        </w:rPr>
        <w:t>Legislation</w:t>
      </w:r>
      <w:bookmarkEnd w:id="1"/>
    </w:p>
    <w:p w:rsidR="00162EFC" w:rsidRPr="00AC1003" w:rsidRDefault="00162EFC" w:rsidP="00162EFC">
      <w:pPr>
        <w:rPr>
          <w:rFonts w:ascii="Trebuchet MS" w:hAnsi="Trebuchet MS"/>
        </w:rPr>
      </w:pPr>
    </w:p>
    <w:p w:rsidR="00162EFC" w:rsidRPr="00AC1003" w:rsidRDefault="00162EFC" w:rsidP="00162EFC">
      <w:pPr>
        <w:rPr>
          <w:rFonts w:ascii="Trebuchet MS" w:hAnsi="Trebuchet MS"/>
        </w:rPr>
      </w:pPr>
      <w:r w:rsidRPr="00AC1003">
        <w:rPr>
          <w:rFonts w:ascii="Trebuchet MS" w:hAnsi="Trebuchet MS"/>
        </w:rPr>
        <w:t xml:space="preserve">This policy is based on requirements set out in the </w:t>
      </w:r>
      <w:hyperlink r:id="rId7" w:history="1">
        <w:r w:rsidR="00360F93">
          <w:rPr>
            <w:rStyle w:val="Hyperlink"/>
            <w:rFonts w:ascii="Trebuchet MS" w:hAnsi="Trebuchet MS"/>
          </w:rPr>
          <w:t>Early Years and Foundation Stage Framework 2023</w:t>
        </w:r>
      </w:hyperlink>
    </w:p>
    <w:p w:rsidR="00162EFC" w:rsidRPr="00AC1003" w:rsidRDefault="00162EFC" w:rsidP="00162EFC">
      <w:pPr>
        <w:spacing w:after="0"/>
        <w:rPr>
          <w:rFonts w:ascii="Trebuchet MS" w:eastAsia="Arial" w:hAnsi="Trebuchet MS" w:cs="Arial"/>
          <w:szCs w:val="20"/>
        </w:rPr>
      </w:pPr>
    </w:p>
    <w:p w:rsidR="00162EFC" w:rsidRPr="00AC1003" w:rsidRDefault="00162EFC" w:rsidP="00162EFC">
      <w:pPr>
        <w:spacing w:after="0"/>
        <w:rPr>
          <w:rFonts w:ascii="Trebuchet MS" w:hAnsi="Trebuchet MS" w:cs="Arial"/>
          <w:szCs w:val="20"/>
        </w:rPr>
      </w:pPr>
      <w:r w:rsidRPr="00AC1003">
        <w:rPr>
          <w:rFonts w:ascii="Trebuchet MS" w:hAnsi="Trebuchet MS" w:cs="Arial"/>
          <w:szCs w:val="20"/>
        </w:rPr>
        <w:t>This document also complies with our funding agreement and articles of association.</w:t>
      </w:r>
    </w:p>
    <w:p w:rsidR="00162EFC" w:rsidRDefault="00162EFC" w:rsidP="00162EFC">
      <w:pPr>
        <w:spacing w:after="0"/>
        <w:rPr>
          <w:rFonts w:ascii="Trebuchet MS" w:hAnsi="Trebuchet MS" w:cs="Arial"/>
          <w:szCs w:val="20"/>
        </w:rPr>
      </w:pPr>
    </w:p>
    <w:p w:rsidR="00162EFC" w:rsidRDefault="00162EFC" w:rsidP="00162EFC">
      <w:pPr>
        <w:spacing w:after="0"/>
        <w:rPr>
          <w:rFonts w:ascii="Trebuchet MS" w:hAnsi="Trebuchet MS" w:cs="Arial"/>
          <w:szCs w:val="20"/>
        </w:rPr>
      </w:pPr>
    </w:p>
    <w:p w:rsidR="00162EFC" w:rsidRPr="00162EFC" w:rsidRDefault="00162EFC" w:rsidP="00162EFC">
      <w:pPr>
        <w:pStyle w:val="Heading1"/>
        <w:rPr>
          <w:rFonts w:ascii="Trebuchet MS" w:hAnsi="Trebuchet MS"/>
          <w:sz w:val="28"/>
          <w:szCs w:val="28"/>
          <w:u w:val="none"/>
        </w:rPr>
      </w:pPr>
      <w:bookmarkStart w:id="2" w:name="_Toc494184734"/>
      <w:r w:rsidRPr="00162EFC">
        <w:rPr>
          <w:rFonts w:ascii="Trebuchet MS" w:hAnsi="Trebuchet MS"/>
          <w:sz w:val="28"/>
          <w:szCs w:val="28"/>
          <w:u w:val="none"/>
        </w:rPr>
        <w:t>Structure of the EYFS</w:t>
      </w:r>
      <w:bookmarkEnd w:id="2"/>
    </w:p>
    <w:p w:rsidR="00162EFC" w:rsidRPr="00005D66" w:rsidRDefault="00005D66" w:rsidP="00162EFC">
      <w:pPr>
        <w:pStyle w:val="Caption1"/>
        <w:rPr>
          <w:rFonts w:ascii="Trebuchet MS" w:hAnsi="Trebuchet MS"/>
          <w:i w:val="0"/>
          <w:color w:val="auto"/>
          <w:sz w:val="24"/>
          <w:lang w:val="en-GB"/>
        </w:rPr>
      </w:pPr>
      <w:r w:rsidRPr="00005D66">
        <w:rPr>
          <w:rFonts w:ascii="Trebuchet MS" w:hAnsi="Trebuchet MS"/>
          <w:i w:val="0"/>
          <w:color w:val="auto"/>
          <w:sz w:val="24"/>
          <w:lang w:val="en-GB"/>
        </w:rPr>
        <w:t>Nursery</w:t>
      </w:r>
      <w:r w:rsidR="00360F93">
        <w:rPr>
          <w:rFonts w:ascii="Trebuchet MS" w:hAnsi="Trebuchet MS"/>
          <w:i w:val="0"/>
          <w:color w:val="auto"/>
          <w:sz w:val="24"/>
          <w:lang w:val="en-GB"/>
        </w:rPr>
        <w:t xml:space="preserve"> – there are 26</w:t>
      </w:r>
      <w:r>
        <w:rPr>
          <w:rFonts w:ascii="Trebuchet MS" w:hAnsi="Trebuchet MS"/>
          <w:i w:val="0"/>
          <w:color w:val="auto"/>
          <w:sz w:val="24"/>
          <w:lang w:val="en-GB"/>
        </w:rPr>
        <w:t xml:space="preserve"> funded places </w:t>
      </w:r>
      <w:r w:rsidR="00360F93">
        <w:rPr>
          <w:rFonts w:ascii="Trebuchet MS" w:hAnsi="Trebuchet MS"/>
          <w:i w:val="0"/>
          <w:color w:val="auto"/>
          <w:sz w:val="24"/>
          <w:lang w:val="en-GB"/>
        </w:rPr>
        <w:t xml:space="preserve">(up to 30 hours) </w:t>
      </w:r>
      <w:r>
        <w:rPr>
          <w:rFonts w:ascii="Trebuchet MS" w:hAnsi="Trebuchet MS"/>
          <w:i w:val="0"/>
          <w:color w:val="auto"/>
          <w:sz w:val="24"/>
          <w:lang w:val="en-GB"/>
        </w:rPr>
        <w:t>available in our nursery class. The class accepts children the term after their 3</w:t>
      </w:r>
      <w:r w:rsidRPr="00005D66">
        <w:rPr>
          <w:rFonts w:ascii="Trebuchet MS" w:hAnsi="Trebuchet MS"/>
          <w:i w:val="0"/>
          <w:color w:val="auto"/>
          <w:sz w:val="24"/>
          <w:vertAlign w:val="superscript"/>
          <w:lang w:val="en-GB"/>
        </w:rPr>
        <w:t>rd</w:t>
      </w:r>
      <w:r>
        <w:rPr>
          <w:rFonts w:ascii="Trebuchet MS" w:hAnsi="Trebuchet MS"/>
          <w:i w:val="0"/>
          <w:color w:val="auto"/>
          <w:sz w:val="24"/>
          <w:lang w:val="en-GB"/>
        </w:rPr>
        <w:t xml:space="preserve"> birthday. </w:t>
      </w:r>
    </w:p>
    <w:p w:rsidR="00162EFC" w:rsidRPr="00162EFC" w:rsidRDefault="00162EFC" w:rsidP="00162EFC">
      <w:pPr>
        <w:pStyle w:val="Caption1"/>
        <w:rPr>
          <w:rFonts w:ascii="Trebuchet MS" w:hAnsi="Trebuchet MS"/>
          <w:i w:val="0"/>
          <w:color w:val="auto"/>
          <w:sz w:val="24"/>
          <w:lang w:val="en-GB"/>
        </w:rPr>
      </w:pPr>
      <w:r w:rsidRPr="00162EFC">
        <w:rPr>
          <w:rFonts w:ascii="Trebuchet MS" w:hAnsi="Trebuchet MS"/>
          <w:i w:val="0"/>
          <w:color w:val="auto"/>
          <w:sz w:val="24"/>
          <w:lang w:val="en-GB"/>
        </w:rPr>
        <w:t>Reception – there are 30 spaces PAN in our Reception class. The class operates within the norma</w:t>
      </w:r>
      <w:r w:rsidR="00360F93">
        <w:rPr>
          <w:rFonts w:ascii="Trebuchet MS" w:hAnsi="Trebuchet MS"/>
          <w:i w:val="0"/>
          <w:color w:val="auto"/>
          <w:sz w:val="24"/>
          <w:lang w:val="en-GB"/>
        </w:rPr>
        <w:t>l working day of the school (8:3</w:t>
      </w:r>
      <w:r w:rsidRPr="00162EFC">
        <w:rPr>
          <w:rFonts w:ascii="Trebuchet MS" w:hAnsi="Trebuchet MS"/>
          <w:i w:val="0"/>
          <w:color w:val="auto"/>
          <w:sz w:val="24"/>
          <w:lang w:val="en-GB"/>
        </w:rPr>
        <w:t xml:space="preserve">0am – 3:00pm). </w:t>
      </w:r>
    </w:p>
    <w:p w:rsidR="00162EFC" w:rsidRPr="00AC1003" w:rsidRDefault="00162EFC" w:rsidP="00162EFC">
      <w:pPr>
        <w:pStyle w:val="Heading1"/>
        <w:rPr>
          <w:rFonts w:ascii="Trebuchet MS" w:hAnsi="Trebuchet MS"/>
        </w:rPr>
      </w:pPr>
      <w:bookmarkStart w:id="3" w:name="_Toc494184735"/>
    </w:p>
    <w:p w:rsidR="00162EFC" w:rsidRDefault="00162EFC" w:rsidP="00162EFC">
      <w:pPr>
        <w:pStyle w:val="Heading1"/>
        <w:rPr>
          <w:rFonts w:ascii="Trebuchet MS" w:hAnsi="Trebuchet MS"/>
        </w:rPr>
      </w:pPr>
    </w:p>
    <w:p w:rsidR="00162EFC" w:rsidRPr="00162EFC" w:rsidRDefault="00162EFC" w:rsidP="00162EFC">
      <w:pPr>
        <w:pStyle w:val="Heading1"/>
        <w:rPr>
          <w:rFonts w:ascii="Trebuchet MS" w:hAnsi="Trebuchet MS"/>
          <w:sz w:val="28"/>
          <w:szCs w:val="28"/>
          <w:u w:val="none"/>
        </w:rPr>
      </w:pPr>
      <w:r w:rsidRPr="00162EFC">
        <w:rPr>
          <w:rFonts w:ascii="Trebuchet MS" w:hAnsi="Trebuchet MS"/>
          <w:sz w:val="28"/>
          <w:szCs w:val="28"/>
          <w:u w:val="none"/>
        </w:rPr>
        <w:t>Curriculum</w:t>
      </w:r>
      <w:bookmarkEnd w:id="3"/>
    </w:p>
    <w:p w:rsidR="00162EFC" w:rsidRPr="00AC1003" w:rsidRDefault="00162EFC" w:rsidP="00162EFC">
      <w:pPr>
        <w:rPr>
          <w:rFonts w:ascii="Trebuchet MS" w:hAnsi="Trebuchet MS"/>
        </w:rPr>
      </w:pPr>
      <w:r w:rsidRPr="00AC1003">
        <w:rPr>
          <w:rFonts w:ascii="Trebuchet MS" w:hAnsi="Trebuchet MS"/>
        </w:rPr>
        <w:t>Our early years setting follows the curriculum as outlined in the 20</w:t>
      </w:r>
      <w:r w:rsidR="00360F93">
        <w:rPr>
          <w:rFonts w:ascii="Trebuchet MS" w:hAnsi="Trebuchet MS"/>
        </w:rPr>
        <w:t>23</w:t>
      </w:r>
      <w:r w:rsidRPr="00AC1003">
        <w:rPr>
          <w:rFonts w:ascii="Trebuchet MS" w:hAnsi="Trebuchet MS"/>
        </w:rPr>
        <w:t xml:space="preserve"> statutory framework of the EYFS.</w:t>
      </w:r>
    </w:p>
    <w:p w:rsidR="00162EFC" w:rsidRPr="00AC1003" w:rsidRDefault="00162EFC" w:rsidP="00162EFC">
      <w:pPr>
        <w:rPr>
          <w:rFonts w:ascii="Trebuchet MS" w:hAnsi="Trebuchet MS"/>
        </w:rPr>
      </w:pPr>
      <w:r w:rsidRPr="00AC1003">
        <w:rPr>
          <w:rFonts w:ascii="Trebuchet MS" w:hAnsi="Trebuchet MS"/>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162EFC" w:rsidRPr="00AC1003" w:rsidRDefault="00162EFC" w:rsidP="00162EFC">
      <w:pPr>
        <w:rPr>
          <w:rFonts w:ascii="Trebuchet MS" w:hAnsi="Trebuchet MS"/>
        </w:rPr>
      </w:pPr>
      <w:r w:rsidRPr="00AC1003">
        <w:rPr>
          <w:rFonts w:ascii="Trebuchet MS" w:hAnsi="Trebuchet MS"/>
        </w:rPr>
        <w:t>The prime areas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Communication and language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Physical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 xml:space="preserve">Personal, social and emotional development </w:t>
      </w:r>
    </w:p>
    <w:p w:rsidR="00162EFC" w:rsidRPr="00AC1003" w:rsidRDefault="00162EFC" w:rsidP="00162EFC">
      <w:pPr>
        <w:spacing w:after="160" w:line="259" w:lineRule="auto"/>
        <w:rPr>
          <w:rFonts w:ascii="Trebuchet MS" w:hAnsi="Trebuchet MS" w:cs="Arial"/>
        </w:rPr>
      </w:pPr>
    </w:p>
    <w:p w:rsidR="00162EFC" w:rsidRPr="00AC1003" w:rsidRDefault="00162EFC" w:rsidP="00162EFC">
      <w:pPr>
        <w:rPr>
          <w:rFonts w:ascii="Trebuchet MS" w:hAnsi="Trebuchet MS"/>
        </w:rPr>
      </w:pPr>
      <w:r w:rsidRPr="00AC1003">
        <w:rPr>
          <w:rFonts w:ascii="Trebuchet MS" w:hAnsi="Trebuchet MS"/>
        </w:rPr>
        <w:t>The prime areas are strengthened and applied through 4 specific areas: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lastRenderedPageBreak/>
        <w:t>Literacy</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Mathematics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Understanding the world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Expressive arts and design</w:t>
      </w:r>
    </w:p>
    <w:p w:rsidR="00162EFC" w:rsidRPr="00AC1003" w:rsidRDefault="00162EFC" w:rsidP="00162EFC">
      <w:pPr>
        <w:pStyle w:val="ListParagraph"/>
        <w:spacing w:before="120"/>
        <w:ind w:left="567"/>
        <w:contextualSpacing w:val="0"/>
        <w:rPr>
          <w:rFonts w:ascii="Trebuchet MS" w:hAnsi="Trebuchet MS"/>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 xml:space="preserve">Planning </w:t>
      </w:r>
    </w:p>
    <w:p w:rsidR="00162EFC" w:rsidRPr="00AC1003" w:rsidRDefault="00162EFC" w:rsidP="00162EFC">
      <w:pPr>
        <w:rPr>
          <w:rFonts w:ascii="Trebuchet MS" w:hAnsi="Trebuchet MS"/>
        </w:rPr>
      </w:pPr>
      <w:r w:rsidRPr="00AC1003">
        <w:rPr>
          <w:rFonts w:ascii="Trebuchet MS" w:hAnsi="Trebuchet MS"/>
        </w:rPr>
        <w:t xml:space="preserve">Staff plan activities and experiences for children that enable children to develop and learn effectively. In order to do this, practitioners working with the youngest children are expected to focus strongly on the 3 prime areas. </w:t>
      </w:r>
    </w:p>
    <w:p w:rsidR="00162EFC" w:rsidRPr="00AC1003" w:rsidRDefault="00162EFC" w:rsidP="00162EFC">
      <w:pPr>
        <w:rPr>
          <w:rFonts w:ascii="Trebuchet MS" w:hAnsi="Trebuchet MS"/>
        </w:rPr>
      </w:pPr>
      <w:r w:rsidRPr="00AC1003">
        <w:rPr>
          <w:rFonts w:ascii="Trebuchet MS" w:hAnsi="Trebuchet MS"/>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162EFC" w:rsidRDefault="00162EFC" w:rsidP="00162EFC">
      <w:pPr>
        <w:rPr>
          <w:rFonts w:ascii="Trebuchet MS" w:hAnsi="Trebuchet MS"/>
        </w:rPr>
      </w:pPr>
      <w:r w:rsidRPr="00AC1003">
        <w:rPr>
          <w:rFonts w:ascii="Trebuchet MS" w:hAnsi="Trebuchet MS"/>
        </w:rPr>
        <w:t>In planning and guiding children’s activities, practitioners reflect on the different ways that children learn and include these in their practice.</w:t>
      </w:r>
    </w:p>
    <w:p w:rsidR="00162EFC" w:rsidRDefault="00162EFC" w:rsidP="00162EFC">
      <w:pPr>
        <w:rPr>
          <w:rFonts w:ascii="Trebuchet MS" w:hAnsi="Trebuchet MS"/>
        </w:rPr>
      </w:pPr>
      <w:r>
        <w:rPr>
          <w:rFonts w:ascii="Trebuchet MS" w:hAnsi="Trebuchet MS"/>
        </w:rPr>
        <w:t xml:space="preserve">Staff plan activities to ensure the curriculum goals are covered but will also undertake ‘in the moment planning’ where activities are structured in response to the interests of the children. </w:t>
      </w:r>
    </w:p>
    <w:p w:rsidR="00360F93" w:rsidRPr="00AC1003" w:rsidRDefault="00360F93" w:rsidP="00162EFC">
      <w:pPr>
        <w:rPr>
          <w:rFonts w:ascii="Trebuchet MS" w:hAnsi="Trebuchet MS"/>
        </w:rPr>
      </w:pPr>
      <w:r>
        <w:rPr>
          <w:rFonts w:ascii="Trebuchet MS" w:hAnsi="Trebuchet MS"/>
        </w:rPr>
        <w:t xml:space="preserve">Staff use Cornerstones Maestro to support the planning and ensure coverage of all the curriculum areas. </w:t>
      </w:r>
    </w:p>
    <w:p w:rsidR="00162EFC" w:rsidRPr="00AC1003" w:rsidRDefault="00162EFC" w:rsidP="00162EFC">
      <w:pPr>
        <w:rPr>
          <w:rFonts w:ascii="Trebuchet MS" w:hAnsi="Trebuchet MS"/>
          <w:sz w:val="28"/>
          <w:szCs w:val="28"/>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Teaching</w:t>
      </w:r>
    </w:p>
    <w:p w:rsidR="00162EFC" w:rsidRPr="00AC1003" w:rsidRDefault="00162EFC" w:rsidP="00162EFC">
      <w:pPr>
        <w:rPr>
          <w:rFonts w:ascii="Trebuchet MS" w:hAnsi="Trebuchet MS"/>
        </w:rPr>
      </w:pPr>
      <w:r w:rsidRPr="00AC1003">
        <w:rPr>
          <w:rFonts w:ascii="Trebuchet MS" w:hAnsi="Trebuchet MS"/>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rsidR="00162EFC" w:rsidRPr="00AC1003" w:rsidRDefault="00162EFC" w:rsidP="00162EFC">
      <w:pPr>
        <w:rPr>
          <w:rFonts w:ascii="Trebuchet MS" w:hAnsi="Trebuchet MS"/>
        </w:rPr>
      </w:pPr>
      <w:r w:rsidRPr="00AC1003">
        <w:rPr>
          <w:rFonts w:ascii="Trebuchet MS" w:hAnsi="Trebuchet MS"/>
        </w:rPr>
        <w:t>As children grow older, and as their development allows, the balance gradually shifts towards more adult-led activities to help children prepare for more formal learning, ready for year 1.</w:t>
      </w:r>
    </w:p>
    <w:p w:rsidR="00162EFC" w:rsidRPr="00AC1003" w:rsidRDefault="00162EFC" w:rsidP="00162EFC">
      <w:pPr>
        <w:rPr>
          <w:rFonts w:ascii="Trebuchet MS" w:hAnsi="Trebuchet MS"/>
        </w:rPr>
      </w:pPr>
    </w:p>
    <w:p w:rsidR="00162EFC" w:rsidRPr="00162EFC" w:rsidRDefault="00162EFC" w:rsidP="00162EFC">
      <w:pPr>
        <w:pStyle w:val="Heading1"/>
        <w:rPr>
          <w:rFonts w:ascii="Trebuchet MS" w:hAnsi="Trebuchet MS"/>
          <w:sz w:val="28"/>
          <w:szCs w:val="28"/>
          <w:u w:val="none"/>
        </w:rPr>
      </w:pPr>
      <w:bookmarkStart w:id="4" w:name="_Toc494184736"/>
      <w:r w:rsidRPr="00162EFC">
        <w:rPr>
          <w:rFonts w:ascii="Trebuchet MS" w:hAnsi="Trebuchet MS"/>
          <w:sz w:val="28"/>
          <w:szCs w:val="28"/>
          <w:u w:val="none"/>
        </w:rPr>
        <w:t>Assessment</w:t>
      </w:r>
      <w:bookmarkEnd w:id="4"/>
    </w:p>
    <w:p w:rsidR="00162EFC" w:rsidRPr="00AC1003" w:rsidRDefault="00162EFC" w:rsidP="00162EFC">
      <w:pPr>
        <w:rPr>
          <w:rFonts w:ascii="Trebuchet MS" w:hAnsi="Trebuchet MS"/>
        </w:rPr>
      </w:pPr>
      <w:r w:rsidRPr="00AC1003">
        <w:rPr>
          <w:rFonts w:ascii="Trebuchet MS" w:hAnsi="Trebuchet MS"/>
          <w:color w:val="000000"/>
        </w:rPr>
        <w:t>At our school, ongoing assessment is an integral part of the learning and development processes. Staff observe pupils</w:t>
      </w:r>
      <w:r w:rsidRPr="00AC1003">
        <w:rPr>
          <w:rFonts w:ascii="Trebuchet MS" w:hAnsi="Trebuchet MS"/>
        </w:rPr>
        <w:t xml:space="preserve"> to identify their level of achievement, interests and learning styles. These observations are used to shape future planning. Practitioners also take into account observations shared by parents and/or carers.</w:t>
      </w:r>
    </w:p>
    <w:p w:rsidR="00162EFC" w:rsidRPr="00AC1003" w:rsidRDefault="00162EFC" w:rsidP="00162EFC">
      <w:pPr>
        <w:rPr>
          <w:rFonts w:ascii="Trebuchet MS" w:hAnsi="Trebuchet MS"/>
        </w:rPr>
      </w:pPr>
      <w:r w:rsidRPr="00AC1003">
        <w:rPr>
          <w:rFonts w:ascii="Trebuchet MS" w:hAnsi="Trebuchet MS"/>
        </w:rPr>
        <w:t>At the end of the EYFS, staff complete the EYFS profile for each child. Pupils are assessed against the 17 early learning goals, indicating whether they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Meeting expected levels of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Not yet reaching expected levels (‘emerging’)</w:t>
      </w:r>
    </w:p>
    <w:p w:rsidR="00162EFC" w:rsidRPr="00AC1003" w:rsidRDefault="00162EFC" w:rsidP="00162EFC">
      <w:pPr>
        <w:rPr>
          <w:rFonts w:ascii="Trebuchet MS" w:hAnsi="Trebuchet MS"/>
        </w:rPr>
      </w:pPr>
      <w:r w:rsidRPr="00AC1003">
        <w:rPr>
          <w:rFonts w:ascii="Trebuchet MS" w:hAnsi="Trebuchet MS"/>
        </w:rPr>
        <w:t xml:space="preserve">The profile reflects ongoing observations and discussions with parents and/or carers. The results of the profile are then shared with parents and/or carers. </w:t>
      </w:r>
    </w:p>
    <w:p w:rsidR="00162EFC" w:rsidRPr="00AC1003" w:rsidRDefault="00162EFC" w:rsidP="00162EFC">
      <w:pPr>
        <w:rPr>
          <w:rFonts w:ascii="Trebuchet MS" w:hAnsi="Trebuchet MS"/>
        </w:rPr>
      </w:pPr>
      <w:r w:rsidRPr="00AC1003">
        <w:rPr>
          <w:rFonts w:ascii="Trebuchet MS" w:hAnsi="Trebuchet MS"/>
        </w:rPr>
        <w:lastRenderedPageBreak/>
        <w:t xml:space="preserve">Throughout the time in EYFS, staff record progress made from starting points following a baseline assessment. </w:t>
      </w:r>
      <w:r w:rsidR="00360F93">
        <w:rPr>
          <w:rFonts w:ascii="Trebuchet MS" w:hAnsi="Trebuchet MS"/>
        </w:rPr>
        <w:t xml:space="preserve">Information shared at </w:t>
      </w:r>
      <w:r w:rsidRPr="00AC1003">
        <w:rPr>
          <w:rFonts w:ascii="Trebuchet MS" w:hAnsi="Trebuchet MS"/>
        </w:rPr>
        <w:t>parents</w:t>
      </w:r>
      <w:r w:rsidR="00360F93">
        <w:rPr>
          <w:rFonts w:ascii="Trebuchet MS" w:hAnsi="Trebuchet MS"/>
        </w:rPr>
        <w:t>’ evening</w:t>
      </w:r>
      <w:r w:rsidRPr="00AC1003">
        <w:rPr>
          <w:rFonts w:ascii="Trebuchet MS" w:hAnsi="Trebuchet MS"/>
        </w:rPr>
        <w:t xml:space="preserve"> outline the progress made and highlight the next steps and how parents can support pupils at home to achieve these.</w:t>
      </w:r>
    </w:p>
    <w:p w:rsidR="00162EFC" w:rsidRPr="00AC1003" w:rsidRDefault="00162EFC" w:rsidP="00162EFC">
      <w:pPr>
        <w:rPr>
          <w:rFonts w:ascii="Trebuchet MS" w:hAnsi="Trebuchet MS"/>
        </w:rPr>
      </w:pPr>
    </w:p>
    <w:p w:rsidR="00162EFC" w:rsidRPr="00162EFC" w:rsidRDefault="00162EFC" w:rsidP="00162EFC">
      <w:pPr>
        <w:pStyle w:val="Heading1"/>
        <w:rPr>
          <w:rFonts w:ascii="Trebuchet MS" w:hAnsi="Trebuchet MS"/>
          <w:sz w:val="28"/>
          <w:szCs w:val="28"/>
          <w:u w:val="none"/>
        </w:rPr>
      </w:pPr>
      <w:bookmarkStart w:id="5" w:name="_Toc494184737"/>
      <w:r w:rsidRPr="00162EFC">
        <w:rPr>
          <w:rFonts w:ascii="Trebuchet MS" w:hAnsi="Trebuchet MS"/>
          <w:sz w:val="28"/>
          <w:szCs w:val="28"/>
          <w:u w:val="none"/>
        </w:rPr>
        <w:t>Working with parents</w:t>
      </w:r>
      <w:bookmarkEnd w:id="5"/>
    </w:p>
    <w:p w:rsidR="00162EFC" w:rsidRPr="00AC1003" w:rsidRDefault="00162EFC" w:rsidP="00162EFC">
      <w:pPr>
        <w:rPr>
          <w:rFonts w:ascii="Trebuchet MS" w:hAnsi="Trebuchet MS"/>
        </w:rPr>
      </w:pPr>
      <w:r w:rsidRPr="00AC1003">
        <w:rPr>
          <w:rFonts w:ascii="Trebuchet MS" w:hAnsi="Trebuchet MS"/>
        </w:rPr>
        <w:t xml:space="preserve">We recognise that children learn and develop </w:t>
      </w:r>
      <w:r>
        <w:rPr>
          <w:rFonts w:ascii="Trebuchet MS" w:hAnsi="Trebuchet MS"/>
        </w:rPr>
        <w:t>best</w:t>
      </w:r>
      <w:r w:rsidRPr="00AC1003">
        <w:rPr>
          <w:rFonts w:ascii="Trebuchet MS" w:hAnsi="Trebuchet MS"/>
        </w:rPr>
        <w:t xml:space="preserve"> when there is a strong partnership between practitioners and parents and/or carers.</w:t>
      </w:r>
    </w:p>
    <w:p w:rsidR="00162EFC" w:rsidRPr="00AC1003" w:rsidRDefault="00162EFC" w:rsidP="00162EFC">
      <w:pPr>
        <w:rPr>
          <w:rFonts w:ascii="Trebuchet MS" w:hAnsi="Trebuchet MS"/>
        </w:rPr>
      </w:pPr>
      <w:r w:rsidRPr="00AC1003">
        <w:rPr>
          <w:rFonts w:ascii="Trebuchet MS" w:hAnsi="Trebuchet MS"/>
        </w:rPr>
        <w:t>Parents and/or carers are kept up to date with their child’s progress and development. The progress check and EYFS profile helps to provide parents and/or carers with a well-rounded picture of their child’s knowledge, understanding and abilities.</w:t>
      </w:r>
    </w:p>
    <w:p w:rsidR="00005D66" w:rsidRDefault="00162EFC" w:rsidP="00162EFC">
      <w:pPr>
        <w:rPr>
          <w:rFonts w:ascii="Trebuchet MS" w:hAnsi="Trebuchet MS"/>
        </w:rPr>
      </w:pPr>
      <w:r w:rsidRPr="00AC1003">
        <w:rPr>
          <w:rFonts w:ascii="Trebuchet MS" w:hAnsi="Trebuchet MS"/>
        </w:rPr>
        <w:t xml:space="preserve">Each child is assigned a key </w:t>
      </w:r>
      <w:r>
        <w:rPr>
          <w:rFonts w:ascii="Trebuchet MS" w:hAnsi="Trebuchet MS"/>
        </w:rPr>
        <w:t xml:space="preserve">person </w:t>
      </w:r>
      <w:r w:rsidRPr="00AC1003">
        <w:rPr>
          <w:rFonts w:ascii="Trebuchet MS" w:hAnsi="Trebuchet MS"/>
        </w:rPr>
        <w:t>who helps to ensure that their learning and care is tailored to meet their needs. The key person supports parents and/or carers in guiding their child’s development at home. The key person also helps families to engage with more specialist support, if appropriate.</w:t>
      </w:r>
    </w:p>
    <w:p w:rsidR="00005D66" w:rsidRDefault="00162EFC" w:rsidP="00162EFC">
      <w:pPr>
        <w:rPr>
          <w:rFonts w:ascii="Trebuchet MS" w:hAnsi="Trebuchet MS"/>
        </w:rPr>
      </w:pPr>
      <w:r w:rsidRPr="00AC1003">
        <w:rPr>
          <w:rFonts w:ascii="Trebuchet MS" w:hAnsi="Trebuchet MS"/>
        </w:rPr>
        <w:t>In Reception, this is the class teacher.</w:t>
      </w:r>
    </w:p>
    <w:p w:rsidR="00162EFC" w:rsidRPr="00AC1003" w:rsidRDefault="00005D66" w:rsidP="00162EFC">
      <w:pPr>
        <w:rPr>
          <w:rFonts w:ascii="Trebuchet MS" w:hAnsi="Trebuchet MS"/>
        </w:rPr>
      </w:pPr>
      <w:r>
        <w:rPr>
          <w:rFonts w:ascii="Trebuchet MS" w:hAnsi="Trebuchet MS"/>
        </w:rPr>
        <w:t>In nursery, the children have a key worker in their family group either Miss Hall</w:t>
      </w:r>
      <w:r w:rsidR="00BB0841">
        <w:rPr>
          <w:rFonts w:ascii="Trebuchet MS" w:hAnsi="Trebuchet MS"/>
        </w:rPr>
        <w:t xml:space="preserve"> or Mrs </w:t>
      </w:r>
      <w:proofErr w:type="spellStart"/>
      <w:r w:rsidR="00BB0841">
        <w:rPr>
          <w:rFonts w:ascii="Trebuchet MS" w:hAnsi="Trebuchet MS"/>
        </w:rPr>
        <w:t>Slesser</w:t>
      </w:r>
      <w:bookmarkStart w:id="6" w:name="_GoBack"/>
      <w:bookmarkEnd w:id="6"/>
      <w:proofErr w:type="spellEnd"/>
      <w:r>
        <w:rPr>
          <w:rFonts w:ascii="Trebuchet MS" w:hAnsi="Trebuchet MS"/>
        </w:rPr>
        <w:t>.</w:t>
      </w:r>
    </w:p>
    <w:p w:rsidR="00162EFC" w:rsidRPr="00162EFC" w:rsidRDefault="00162EFC" w:rsidP="00162EFC">
      <w:pPr>
        <w:rPr>
          <w:rFonts w:ascii="Trebuchet MS" w:hAnsi="Trebuchet MS"/>
          <w:sz w:val="28"/>
          <w:szCs w:val="28"/>
        </w:rPr>
      </w:pPr>
    </w:p>
    <w:p w:rsidR="00162EFC" w:rsidRPr="00162EFC" w:rsidRDefault="00162EFC" w:rsidP="00162EFC">
      <w:pPr>
        <w:pStyle w:val="Heading1"/>
        <w:rPr>
          <w:rFonts w:ascii="Trebuchet MS" w:hAnsi="Trebuchet MS"/>
          <w:sz w:val="28"/>
          <w:szCs w:val="28"/>
          <w:u w:val="none"/>
        </w:rPr>
      </w:pPr>
      <w:bookmarkStart w:id="7" w:name="_Toc494184738"/>
      <w:r w:rsidRPr="00162EFC">
        <w:rPr>
          <w:rFonts w:ascii="Trebuchet MS" w:hAnsi="Trebuchet MS"/>
          <w:sz w:val="28"/>
          <w:szCs w:val="28"/>
          <w:u w:val="none"/>
        </w:rPr>
        <w:t>Safeguarding and welfare procedures</w:t>
      </w:r>
      <w:bookmarkEnd w:id="7"/>
    </w:p>
    <w:p w:rsidR="00162EFC" w:rsidRPr="00AC1003" w:rsidRDefault="00162EFC" w:rsidP="00162EFC">
      <w:pPr>
        <w:rPr>
          <w:rFonts w:ascii="Trebuchet MS" w:hAnsi="Trebuchet MS"/>
        </w:rPr>
      </w:pPr>
      <w:r w:rsidRPr="00AC1003">
        <w:rPr>
          <w:rFonts w:ascii="Trebuchet MS" w:hAnsi="Trebuchet MS"/>
        </w:rPr>
        <w:t>Our safeguarding and welfare procedures are outli</w:t>
      </w:r>
      <w:r>
        <w:rPr>
          <w:rFonts w:ascii="Trebuchet MS" w:hAnsi="Trebuchet MS"/>
        </w:rPr>
        <w:t>ned in our safeguarding policy.</w:t>
      </w:r>
    </w:p>
    <w:p w:rsidR="00162EFC" w:rsidRPr="00AC1003" w:rsidRDefault="00162EFC" w:rsidP="00162EFC">
      <w:pPr>
        <w:rPr>
          <w:rFonts w:ascii="Trebuchet MS" w:hAnsi="Trebuchet MS"/>
          <w:b/>
          <w:bCs/>
        </w:rPr>
      </w:pPr>
    </w:p>
    <w:p w:rsidR="00162EFC" w:rsidRPr="00162EFC" w:rsidRDefault="00162EFC" w:rsidP="00162EFC">
      <w:pPr>
        <w:pStyle w:val="Heading1"/>
        <w:rPr>
          <w:rFonts w:ascii="Trebuchet MS" w:hAnsi="Trebuchet MS"/>
          <w:sz w:val="28"/>
          <w:szCs w:val="28"/>
          <w:u w:val="none"/>
        </w:rPr>
      </w:pPr>
      <w:bookmarkStart w:id="8" w:name="_Toc494184739"/>
      <w:r w:rsidRPr="00162EFC">
        <w:rPr>
          <w:rFonts w:ascii="Trebuchet MS" w:hAnsi="Trebuchet MS"/>
          <w:sz w:val="28"/>
          <w:szCs w:val="28"/>
          <w:u w:val="none"/>
        </w:rPr>
        <w:t>Monitoring arrangements</w:t>
      </w:r>
      <w:bookmarkEnd w:id="8"/>
    </w:p>
    <w:p w:rsidR="00162EFC" w:rsidRPr="00AC1003" w:rsidRDefault="00162EFC" w:rsidP="00162EFC">
      <w:pPr>
        <w:rPr>
          <w:rFonts w:ascii="Trebuchet MS" w:hAnsi="Trebuchet MS"/>
        </w:rPr>
      </w:pPr>
      <w:r w:rsidRPr="00AC1003">
        <w:rPr>
          <w:rFonts w:ascii="Trebuchet MS" w:hAnsi="Trebuchet MS"/>
        </w:rPr>
        <w:t xml:space="preserve">This policy will be reviewed and </w:t>
      </w:r>
      <w:r w:rsidRPr="00AC1003">
        <w:rPr>
          <w:rFonts w:ascii="Trebuchet MS" w:hAnsi="Trebuchet MS"/>
          <w:color w:val="000000"/>
        </w:rPr>
        <w:t>approved by the Executive Headteacher every two years.</w:t>
      </w:r>
      <w:r w:rsidRPr="00AC1003">
        <w:rPr>
          <w:rFonts w:ascii="Trebuchet MS" w:hAnsi="Trebuchet MS"/>
        </w:rPr>
        <w:t xml:space="preserve"> </w:t>
      </w:r>
    </w:p>
    <w:p w:rsidR="00162EFC" w:rsidRPr="00AC1003" w:rsidRDefault="00162EFC" w:rsidP="00162EFC">
      <w:pPr>
        <w:rPr>
          <w:rFonts w:ascii="Trebuchet MS" w:hAnsi="Trebuchet MS"/>
        </w:rPr>
      </w:pPr>
      <w:r w:rsidRPr="00AC1003">
        <w:rPr>
          <w:rFonts w:ascii="Trebuchet MS" w:hAnsi="Trebuchet MS"/>
        </w:rPr>
        <w:t>At every review, the policy will be shared with the governing board.</w:t>
      </w:r>
    </w:p>
    <w:p w:rsidR="00162EFC" w:rsidRPr="00AC1003" w:rsidRDefault="00162EFC" w:rsidP="00162EFC">
      <w:pPr>
        <w:rPr>
          <w:rFonts w:ascii="Trebuchet MS" w:hAnsi="Trebuchet MS"/>
          <w:b/>
          <w:bCs/>
        </w:rPr>
      </w:pPr>
      <w:r w:rsidRPr="00AC1003">
        <w:rPr>
          <w:rFonts w:ascii="Trebuchet MS" w:hAnsi="Trebuchet MS"/>
        </w:rPr>
        <w:br w:type="page"/>
      </w:r>
    </w:p>
    <w:p w:rsidR="00162EFC" w:rsidRPr="00AC1003" w:rsidRDefault="00162EFC" w:rsidP="00162EFC">
      <w:pPr>
        <w:pStyle w:val="Heading1"/>
        <w:rPr>
          <w:rFonts w:ascii="Trebuchet MS" w:hAnsi="Trebuchet MS"/>
        </w:rPr>
      </w:pPr>
      <w:r w:rsidRPr="00AC1003">
        <w:rPr>
          <w:rFonts w:ascii="Trebuchet MS" w:hAnsi="Trebuchet MS"/>
        </w:rPr>
        <w:lastRenderedPageBreak/>
        <w:t xml:space="preserve">Appendix 1. List of statutory policies and procedures for the EYFS </w:t>
      </w:r>
    </w:p>
    <w:p w:rsidR="00162EFC" w:rsidRPr="00AC1003" w:rsidRDefault="00162EFC" w:rsidP="00162EFC">
      <w:pPr>
        <w:pStyle w:val="6Abstract"/>
        <w:rPr>
          <w:rFonts w:ascii="Trebuchet MS" w:hAnsi="Trebuchet MS"/>
          <w:lang w:val="en-GB"/>
        </w:rPr>
      </w:pP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bottom w:w="57" w:type="dxa"/>
        </w:tblCellMar>
        <w:tblLook w:val="04A0" w:firstRow="1" w:lastRow="0" w:firstColumn="1" w:lastColumn="0" w:noHBand="0" w:noVBand="1"/>
      </w:tblPr>
      <w:tblGrid>
        <w:gridCol w:w="4639"/>
        <w:gridCol w:w="4965"/>
      </w:tblGrid>
      <w:tr w:rsidR="00162EFC" w:rsidRPr="00AC1003" w:rsidTr="00005D66">
        <w:trPr>
          <w:cantSplit/>
          <w:trHeight w:val="542"/>
          <w:tblHeader/>
        </w:trPr>
        <w:tc>
          <w:tcPr>
            <w:tcW w:w="4639" w:type="dxa"/>
            <w:shd w:val="clear" w:color="auto" w:fill="F7CAAC" w:themeFill="accent2" w:themeFillTint="66"/>
          </w:tcPr>
          <w:p w:rsidR="00162EFC" w:rsidRPr="00AC1003" w:rsidRDefault="00162EFC" w:rsidP="000F40F3">
            <w:pPr>
              <w:pStyle w:val="TableHeading"/>
              <w:rPr>
                <w:rFonts w:ascii="Trebuchet MS" w:hAnsi="Trebuchet MS"/>
              </w:rPr>
            </w:pPr>
            <w:r w:rsidRPr="00AC1003">
              <w:rPr>
                <w:rFonts w:ascii="Trebuchet MS" w:hAnsi="Trebuchet MS"/>
              </w:rPr>
              <w:t>Statutory policy or procedure for the EYFS</w:t>
            </w:r>
          </w:p>
        </w:tc>
        <w:tc>
          <w:tcPr>
            <w:tcW w:w="4965" w:type="dxa"/>
            <w:shd w:val="clear" w:color="auto" w:fill="F7CAAC" w:themeFill="accent2" w:themeFillTint="66"/>
          </w:tcPr>
          <w:p w:rsidR="00162EFC" w:rsidRPr="00AC1003" w:rsidRDefault="00162EFC" w:rsidP="000F40F3">
            <w:pPr>
              <w:pStyle w:val="TableHeading"/>
              <w:rPr>
                <w:rFonts w:ascii="Trebuchet MS" w:hAnsi="Trebuchet MS"/>
              </w:rPr>
            </w:pPr>
            <w:r w:rsidRPr="00AC1003">
              <w:rPr>
                <w:rFonts w:ascii="Trebuchet MS" w:hAnsi="Trebuchet MS"/>
              </w:rPr>
              <w:t>Where can it be found?</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 xml:space="preserve">Safeguarding policy and procedures </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child protection and safeguarding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Procedure for responding to illness</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health and safety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Administering medicines policy</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supporting pupils with medical conditions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Emergency evacuation procedure</w:t>
            </w:r>
          </w:p>
        </w:tc>
        <w:tc>
          <w:tcPr>
            <w:tcW w:w="4965" w:type="dxa"/>
            <w:shd w:val="clear" w:color="auto" w:fill="auto"/>
          </w:tcPr>
          <w:p w:rsidR="00162EFC" w:rsidRDefault="00162EFC" w:rsidP="000F40F3">
            <w:pPr>
              <w:pStyle w:val="Text"/>
              <w:rPr>
                <w:rFonts w:ascii="Trebuchet MS" w:hAnsi="Trebuchet MS"/>
              </w:rPr>
            </w:pPr>
            <w:r w:rsidRPr="00AC1003">
              <w:rPr>
                <w:rFonts w:ascii="Trebuchet MS" w:hAnsi="Trebuchet MS"/>
              </w:rPr>
              <w:t>See health and safety policy</w:t>
            </w:r>
          </w:p>
          <w:p w:rsidR="00162EFC" w:rsidRPr="00AC1003" w:rsidRDefault="00162EFC" w:rsidP="000F40F3">
            <w:pPr>
              <w:pStyle w:val="Text"/>
              <w:rPr>
                <w:rFonts w:ascii="Trebuchet MS" w:hAnsi="Trebuchet MS"/>
              </w:rPr>
            </w:pPr>
            <w:r>
              <w:rPr>
                <w:rFonts w:ascii="Trebuchet MS" w:hAnsi="Trebuchet MS"/>
              </w:rPr>
              <w:t>See School Evacuation Plan</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checking the identity of visitors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Procedures for a parent failing to collect a child and for missing children</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dealing with concerns and complaints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complaints policy</w:t>
            </w:r>
          </w:p>
        </w:tc>
      </w:tr>
    </w:tbl>
    <w:p w:rsidR="00162EFC" w:rsidRPr="00AC1003" w:rsidRDefault="00162EFC" w:rsidP="00162EFC">
      <w:pPr>
        <w:rPr>
          <w:rFonts w:ascii="Trebuchet MS" w:hAnsi="Trebuchet MS"/>
        </w:rPr>
      </w:pPr>
    </w:p>
    <w:p w:rsidR="001A5ACB" w:rsidRPr="001A5ACB" w:rsidRDefault="001A5ACB" w:rsidP="00162EFC">
      <w:pPr>
        <w:pStyle w:val="Heading3"/>
        <w:textAlignment w:val="top"/>
        <w:rPr>
          <w:rFonts w:ascii="Trebuchet MS" w:hAnsi="Trebuchet MS" w:cs="Calibri"/>
          <w:sz w:val="24"/>
          <w:szCs w:val="24"/>
        </w:rPr>
      </w:pPr>
    </w:p>
    <w:sectPr w:rsidR="001A5ACB" w:rsidRPr="001A5ACB" w:rsidSect="00005D66">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05D66"/>
    <w:rsid w:val="00050C47"/>
    <w:rsid w:val="00065240"/>
    <w:rsid w:val="000777A8"/>
    <w:rsid w:val="001425A8"/>
    <w:rsid w:val="00146757"/>
    <w:rsid w:val="00162EFC"/>
    <w:rsid w:val="00163785"/>
    <w:rsid w:val="001A5ACB"/>
    <w:rsid w:val="001A7332"/>
    <w:rsid w:val="001C5C05"/>
    <w:rsid w:val="0022071A"/>
    <w:rsid w:val="002863D2"/>
    <w:rsid w:val="002B6173"/>
    <w:rsid w:val="002D7291"/>
    <w:rsid w:val="00304AC0"/>
    <w:rsid w:val="003217BD"/>
    <w:rsid w:val="00360F93"/>
    <w:rsid w:val="00367A34"/>
    <w:rsid w:val="003966A9"/>
    <w:rsid w:val="003D7EE0"/>
    <w:rsid w:val="003F3DEE"/>
    <w:rsid w:val="00431A42"/>
    <w:rsid w:val="004575CF"/>
    <w:rsid w:val="00465D3E"/>
    <w:rsid w:val="004A0D69"/>
    <w:rsid w:val="004C273B"/>
    <w:rsid w:val="004D1097"/>
    <w:rsid w:val="005007BB"/>
    <w:rsid w:val="005712CE"/>
    <w:rsid w:val="005C3B0A"/>
    <w:rsid w:val="00612BD4"/>
    <w:rsid w:val="00637337"/>
    <w:rsid w:val="00644B5D"/>
    <w:rsid w:val="0065049A"/>
    <w:rsid w:val="00665A7C"/>
    <w:rsid w:val="0068270D"/>
    <w:rsid w:val="006B7F08"/>
    <w:rsid w:val="006C340F"/>
    <w:rsid w:val="006F1718"/>
    <w:rsid w:val="00711EB2"/>
    <w:rsid w:val="00724171"/>
    <w:rsid w:val="007814AD"/>
    <w:rsid w:val="00783C86"/>
    <w:rsid w:val="007C2C20"/>
    <w:rsid w:val="008179EA"/>
    <w:rsid w:val="0085115B"/>
    <w:rsid w:val="00861BAD"/>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BB0841"/>
    <w:rsid w:val="00C23708"/>
    <w:rsid w:val="00C243FD"/>
    <w:rsid w:val="00C55702"/>
    <w:rsid w:val="00C9391D"/>
    <w:rsid w:val="00CE01E5"/>
    <w:rsid w:val="00CF0B19"/>
    <w:rsid w:val="00D17E4F"/>
    <w:rsid w:val="00D5195E"/>
    <w:rsid w:val="00DA3E8C"/>
    <w:rsid w:val="00DB0D4C"/>
    <w:rsid w:val="00DF6CB4"/>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0C8B"/>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uiPriority w:val="9"/>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1bodycopy10pt">
    <w:name w:val="1 body copy 10pt"/>
    <w:basedOn w:val="Normal"/>
    <w:link w:val="1bodycopy10ptChar"/>
    <w:qFormat/>
    <w:rsid w:val="00162EFC"/>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162EFC"/>
    <w:rPr>
      <w:rFonts w:ascii="Arial" w:eastAsia="MS Mincho" w:hAnsi="Arial"/>
      <w:szCs w:val="24"/>
      <w:lang w:val="en-US" w:eastAsia="en-US"/>
    </w:rPr>
  </w:style>
  <w:style w:type="paragraph" w:customStyle="1" w:styleId="6Abstract">
    <w:name w:val="6 Abstract"/>
    <w:qFormat/>
    <w:rsid w:val="00162EF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162EFC"/>
    <w:pPr>
      <w:spacing w:after="120"/>
    </w:pPr>
    <w:rPr>
      <w:rFonts w:ascii="Arial" w:eastAsia="MS Mincho" w:hAnsi="Arial" w:cs="Arial"/>
      <w:lang w:val="en-US" w:eastAsia="en-US"/>
    </w:rPr>
  </w:style>
  <w:style w:type="character" w:customStyle="1" w:styleId="TextChar">
    <w:name w:val="Text Char"/>
    <w:link w:val="Text"/>
    <w:rsid w:val="00162EFC"/>
    <w:rPr>
      <w:rFonts w:ascii="Arial" w:eastAsia="MS Mincho" w:hAnsi="Arial" w:cs="Arial"/>
      <w:lang w:val="en-US" w:eastAsia="en-US"/>
    </w:rPr>
  </w:style>
  <w:style w:type="paragraph" w:customStyle="1" w:styleId="TableHeading">
    <w:name w:val="TableHeading"/>
    <w:basedOn w:val="1bodycopy10pt"/>
    <w:link w:val="TableHeadingChar"/>
    <w:qFormat/>
    <w:rsid w:val="00162EFC"/>
    <w:pPr>
      <w:spacing w:after="0"/>
    </w:pPr>
  </w:style>
  <w:style w:type="character" w:customStyle="1" w:styleId="TableHeadingChar">
    <w:name w:val="TableHeading Char"/>
    <w:link w:val="TableHeading"/>
    <w:rsid w:val="00162EFC"/>
    <w:rPr>
      <w:rFonts w:ascii="Arial" w:eastAsia="MS Mincho" w:hAnsi="Arial"/>
      <w:szCs w:val="24"/>
      <w:lang w:val="en-US" w:eastAsia="en-US"/>
    </w:rPr>
  </w:style>
  <w:style w:type="paragraph" w:customStyle="1" w:styleId="Tablebodycopy">
    <w:name w:val="Table body copy"/>
    <w:basedOn w:val="1bodycopy10pt"/>
    <w:qFormat/>
    <w:rsid w:val="00162EFC"/>
    <w:pPr>
      <w:keepLines/>
      <w:spacing w:after="60"/>
      <w:textboxTightWrap w:val="allLines"/>
    </w:pPr>
  </w:style>
  <w:style w:type="paragraph" w:customStyle="1" w:styleId="Caption1">
    <w:name w:val="Caption 1"/>
    <w:basedOn w:val="Normal"/>
    <w:qFormat/>
    <w:rsid w:val="00162EFC"/>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26AB8B-B246-43E5-859D-11F04453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6681</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2023-10-03T12:07:00Z</dcterms:created>
  <dcterms:modified xsi:type="dcterms:W3CDTF">2023-10-03T12:07:00Z</dcterms:modified>
</cp:coreProperties>
</file>